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8FF1" w14:textId="77777777" w:rsidR="003975C4" w:rsidRDefault="006C7C05">
      <w:pPr>
        <w:rPr>
          <w:rFonts w:ascii="Verdana" w:eastAsia="Verdana" w:hAnsi="Verdana" w:cs="Verdana"/>
          <w:b/>
        </w:rPr>
      </w:pPr>
      <w:r>
        <w:rPr>
          <w:rFonts w:ascii="Verdana" w:eastAsia="Verdana" w:hAnsi="Verdana" w:cs="Verdana"/>
          <w:b/>
          <w:sz w:val="16"/>
          <w:szCs w:val="16"/>
        </w:rPr>
        <w:t xml:space="preserve"> </w:t>
      </w:r>
      <w:r>
        <w:rPr>
          <w:rFonts w:ascii="Verdana" w:eastAsia="Verdana" w:hAnsi="Verdana" w:cs="Verdana"/>
          <w:b/>
        </w:rPr>
        <w:t xml:space="preserve"> COVID 19 infection management</w:t>
      </w:r>
    </w:p>
    <w:p w14:paraId="49C6E3CC" w14:textId="77777777" w:rsidR="003975C4" w:rsidRDefault="006C7C05">
      <w:pPr>
        <w:rPr>
          <w:rFonts w:ascii="Verdana" w:eastAsia="Verdana" w:hAnsi="Verdana" w:cs="Verdana"/>
          <w:i/>
          <w:sz w:val="18"/>
          <w:szCs w:val="18"/>
        </w:rPr>
      </w:pPr>
      <w:r>
        <w:rPr>
          <w:rFonts w:ascii="Verdana" w:eastAsia="Verdana" w:hAnsi="Verdana" w:cs="Verdana"/>
          <w:i/>
          <w:sz w:val="18"/>
          <w:szCs w:val="18"/>
        </w:rPr>
        <w:t>Includes company policy on general infection control</w:t>
      </w:r>
    </w:p>
    <w:p w14:paraId="6E1DDB61" w14:textId="77777777" w:rsidR="003975C4" w:rsidRDefault="00E32FFF">
      <w:pPr>
        <w:rPr>
          <w:rFonts w:ascii="Verdana" w:eastAsia="Verdana" w:hAnsi="Verdana" w:cs="Verdana"/>
          <w:b/>
          <w:sz w:val="18"/>
          <w:szCs w:val="18"/>
        </w:rPr>
      </w:pPr>
      <w:r>
        <w:rPr>
          <w:noProof/>
        </w:rPr>
        <w:pict w14:anchorId="4A32D976">
          <v:rect id="_x0000_i1025" alt="" style="width:451.3pt;height:.05pt;mso-width-percent:0;mso-height-percent:0;mso-width-percent:0;mso-height-percent:0" o:hralign="center" o:hrstd="t" o:hr="t" fillcolor="#a0a0a0" stroked="f"/>
        </w:pict>
      </w:r>
    </w:p>
    <w:p w14:paraId="0A760304" w14:textId="77777777" w:rsidR="003975C4" w:rsidRDefault="006C7C05">
      <w:pPr>
        <w:rPr>
          <w:rFonts w:ascii="Verdana" w:eastAsia="Verdana" w:hAnsi="Verdana" w:cs="Verdana"/>
          <w:sz w:val="18"/>
          <w:szCs w:val="18"/>
        </w:rPr>
      </w:pPr>
      <w:r>
        <w:rPr>
          <w:rFonts w:ascii="Verdana" w:eastAsia="Verdana" w:hAnsi="Verdana" w:cs="Verdana"/>
          <w:sz w:val="18"/>
          <w:szCs w:val="18"/>
        </w:rPr>
        <w:t>Infectious and highly contagious diseases such as The Coronavirus disease named COVID-19, has now been classed by the World Health Organisation as a Pandemic. As the virus has the potential to spread extensively, it’s likely to pose a significant challenge to many organisations.</w:t>
      </w:r>
    </w:p>
    <w:p w14:paraId="6C5E5DC8" w14:textId="77777777" w:rsidR="003975C4" w:rsidRDefault="006C7C05">
      <w:pPr>
        <w:rPr>
          <w:rFonts w:ascii="Verdana" w:eastAsia="Verdana" w:hAnsi="Verdana" w:cs="Verdana"/>
          <w:sz w:val="18"/>
          <w:szCs w:val="18"/>
        </w:rPr>
      </w:pPr>
      <w:r>
        <w:rPr>
          <w:rFonts w:ascii="Verdana" w:eastAsia="Verdana" w:hAnsi="Verdana" w:cs="Verdana"/>
          <w:sz w:val="18"/>
          <w:szCs w:val="18"/>
        </w:rPr>
        <w:t xml:space="preserve">Providers must work in a collaborative and </w:t>
      </w:r>
      <w:proofErr w:type="spellStart"/>
      <w:r>
        <w:rPr>
          <w:rFonts w:ascii="Verdana" w:eastAsia="Verdana" w:hAnsi="Verdana" w:cs="Verdana"/>
          <w:sz w:val="18"/>
          <w:szCs w:val="18"/>
        </w:rPr>
        <w:t>multi agency</w:t>
      </w:r>
      <w:proofErr w:type="spellEnd"/>
      <w:r>
        <w:rPr>
          <w:rFonts w:ascii="Verdana" w:eastAsia="Verdana" w:hAnsi="Verdana" w:cs="Verdana"/>
          <w:sz w:val="18"/>
          <w:szCs w:val="18"/>
        </w:rPr>
        <w:t xml:space="preserve"> way to mitigate the spread and contain the risk of such highly infectious and damaging diseases. </w:t>
      </w:r>
    </w:p>
    <w:p w14:paraId="7B40BDBC" w14:textId="04092FA6" w:rsidR="003975C4" w:rsidRDefault="006C7C05">
      <w:pPr>
        <w:rPr>
          <w:rFonts w:ascii="Verdana" w:eastAsia="Verdana" w:hAnsi="Verdana" w:cs="Verdana"/>
          <w:sz w:val="18"/>
          <w:szCs w:val="18"/>
        </w:rPr>
      </w:pPr>
      <w:r>
        <w:rPr>
          <w:rFonts w:ascii="Verdana" w:eastAsia="Verdana" w:hAnsi="Verdana" w:cs="Verdana"/>
          <w:sz w:val="18"/>
          <w:szCs w:val="18"/>
        </w:rPr>
        <w:t xml:space="preserve">The government, Public Health England and all Local Authorities are responsible for the advice and guidance disseminated to their Local Providers. Management will ensure all advice and instructions are applied on a daily basis while the threat remains. </w:t>
      </w:r>
      <w:r w:rsidR="00E27F79">
        <w:rPr>
          <w:rFonts w:ascii="Verdana" w:eastAsia="Verdana" w:hAnsi="Verdana" w:cs="Verdana"/>
          <w:sz w:val="18"/>
          <w:szCs w:val="18"/>
        </w:rPr>
        <w:t>Shekinah Support</w:t>
      </w:r>
      <w:r>
        <w:rPr>
          <w:rFonts w:ascii="Verdana" w:eastAsia="Verdana" w:hAnsi="Verdana" w:cs="Verdana"/>
          <w:sz w:val="18"/>
          <w:szCs w:val="18"/>
        </w:rPr>
        <w:t xml:space="preserve"> will ensure infection control is a continuous practice and the prevention or management is to be adhered to even when there appears to be no current contagious infections.</w:t>
      </w:r>
    </w:p>
    <w:p w14:paraId="7DBBCDB4" w14:textId="77777777" w:rsidR="003975C4" w:rsidRDefault="006C7C05">
      <w:pPr>
        <w:rPr>
          <w:rFonts w:ascii="Verdana" w:eastAsia="Verdana" w:hAnsi="Verdana" w:cs="Verdana"/>
          <w:sz w:val="18"/>
          <w:szCs w:val="18"/>
        </w:rPr>
      </w:pPr>
      <w:r>
        <w:rPr>
          <w:rFonts w:ascii="Verdana" w:eastAsia="Verdana" w:hAnsi="Verdana" w:cs="Verdana"/>
          <w:sz w:val="18"/>
          <w:szCs w:val="18"/>
        </w:rPr>
        <w:t xml:space="preserve">As a provider there are several things that need to be in place and that are continually monitored as the spread and breadth of the virus increases. </w:t>
      </w:r>
    </w:p>
    <w:p w14:paraId="28CF6EB3" w14:textId="77777777" w:rsidR="003975C4" w:rsidRDefault="006C7C05">
      <w:pPr>
        <w:rPr>
          <w:rFonts w:ascii="Verdana" w:eastAsia="Verdana" w:hAnsi="Verdana" w:cs="Verdana"/>
          <w:b/>
          <w:sz w:val="18"/>
          <w:szCs w:val="18"/>
          <w:u w:val="single"/>
        </w:rPr>
      </w:pPr>
      <w:r>
        <w:rPr>
          <w:rFonts w:ascii="Verdana" w:eastAsia="Verdana" w:hAnsi="Verdana" w:cs="Verdana"/>
          <w:sz w:val="18"/>
          <w:szCs w:val="18"/>
        </w:rPr>
        <w:t xml:space="preserve"> </w:t>
      </w:r>
      <w:r>
        <w:rPr>
          <w:rFonts w:ascii="Verdana" w:eastAsia="Verdana" w:hAnsi="Verdana" w:cs="Verdana"/>
          <w:sz w:val="18"/>
          <w:szCs w:val="18"/>
          <w:u w:val="single"/>
        </w:rPr>
        <w:t>I</w:t>
      </w:r>
      <w:r>
        <w:rPr>
          <w:rFonts w:ascii="Verdana" w:eastAsia="Verdana" w:hAnsi="Verdana" w:cs="Verdana"/>
          <w:b/>
          <w:sz w:val="18"/>
          <w:szCs w:val="18"/>
          <w:u w:val="single"/>
        </w:rPr>
        <w:t>nform</w:t>
      </w:r>
    </w:p>
    <w:p w14:paraId="38D689B1" w14:textId="77777777" w:rsidR="003975C4" w:rsidRDefault="006C7C05">
      <w:pPr>
        <w:rPr>
          <w:rFonts w:ascii="Verdana" w:eastAsia="Verdana" w:hAnsi="Verdana" w:cs="Verdana"/>
          <w:sz w:val="18"/>
          <w:szCs w:val="18"/>
        </w:rPr>
      </w:pPr>
      <w:r>
        <w:rPr>
          <w:rFonts w:ascii="Verdana" w:eastAsia="Verdana" w:hAnsi="Verdana" w:cs="Verdana"/>
          <w:sz w:val="18"/>
          <w:szCs w:val="18"/>
        </w:rPr>
        <w:t>Staff need to be aware of the responsibilities of informing the management of any symptoms of the virus. The incubation period of COVID-19 is between 2 and 14 days.</w:t>
      </w:r>
    </w:p>
    <w:p w14:paraId="196D1BC7" w14:textId="77777777" w:rsidR="003975C4" w:rsidRDefault="006C7C05">
      <w:pPr>
        <w:rPr>
          <w:rFonts w:ascii="Verdana" w:eastAsia="Verdana" w:hAnsi="Verdana" w:cs="Verdana"/>
          <w:sz w:val="18"/>
          <w:szCs w:val="18"/>
        </w:rPr>
      </w:pPr>
      <w:r>
        <w:rPr>
          <w:rFonts w:ascii="Verdana" w:eastAsia="Verdana" w:hAnsi="Verdana" w:cs="Verdana"/>
          <w:sz w:val="18"/>
          <w:szCs w:val="18"/>
        </w:rPr>
        <w:t>Symptoms of Coronavirus are:</w:t>
      </w:r>
    </w:p>
    <w:p w14:paraId="09CF57EB" w14:textId="77777777" w:rsidR="003975C4" w:rsidRDefault="006C7C05">
      <w:pPr>
        <w:numPr>
          <w:ilvl w:val="0"/>
          <w:numId w:val="2"/>
        </w:numPr>
        <w:pBdr>
          <w:top w:val="nil"/>
          <w:left w:val="nil"/>
          <w:bottom w:val="nil"/>
          <w:right w:val="nil"/>
          <w:between w:val="nil"/>
        </w:pBdr>
        <w:spacing w:after="0" w:line="240" w:lineRule="auto"/>
        <w:rPr>
          <w:color w:val="000000"/>
          <w:sz w:val="18"/>
          <w:szCs w:val="18"/>
        </w:rPr>
      </w:pPr>
      <w:r>
        <w:rPr>
          <w:rFonts w:ascii="Verdana" w:eastAsia="Verdana" w:hAnsi="Verdana" w:cs="Verdana"/>
          <w:color w:val="000000"/>
          <w:sz w:val="18"/>
          <w:szCs w:val="18"/>
        </w:rPr>
        <w:t>A cough</w:t>
      </w:r>
    </w:p>
    <w:p w14:paraId="726C95CE" w14:textId="77777777" w:rsidR="003975C4" w:rsidRDefault="006C7C05">
      <w:pPr>
        <w:numPr>
          <w:ilvl w:val="0"/>
          <w:numId w:val="2"/>
        </w:numPr>
        <w:pBdr>
          <w:top w:val="nil"/>
          <w:left w:val="nil"/>
          <w:bottom w:val="nil"/>
          <w:right w:val="nil"/>
          <w:between w:val="nil"/>
        </w:pBdr>
        <w:spacing w:after="0" w:line="240" w:lineRule="auto"/>
        <w:rPr>
          <w:color w:val="000000"/>
          <w:sz w:val="18"/>
          <w:szCs w:val="18"/>
        </w:rPr>
      </w:pPr>
      <w:r>
        <w:rPr>
          <w:rFonts w:ascii="Verdana" w:eastAsia="Verdana" w:hAnsi="Verdana" w:cs="Verdana"/>
          <w:color w:val="000000"/>
          <w:sz w:val="18"/>
          <w:szCs w:val="18"/>
        </w:rPr>
        <w:t>A high temperature</w:t>
      </w:r>
    </w:p>
    <w:p w14:paraId="4ABBEBF5" w14:textId="77777777" w:rsidR="003975C4" w:rsidRDefault="006C7C05">
      <w:pPr>
        <w:numPr>
          <w:ilvl w:val="0"/>
          <w:numId w:val="2"/>
        </w:numPr>
        <w:pBdr>
          <w:top w:val="nil"/>
          <w:left w:val="nil"/>
          <w:bottom w:val="nil"/>
          <w:right w:val="nil"/>
          <w:between w:val="nil"/>
        </w:pBdr>
        <w:spacing w:after="0" w:line="240" w:lineRule="auto"/>
        <w:rPr>
          <w:color w:val="000000"/>
          <w:sz w:val="18"/>
          <w:szCs w:val="18"/>
        </w:rPr>
      </w:pPr>
      <w:r>
        <w:rPr>
          <w:rFonts w:ascii="Verdana" w:eastAsia="Verdana" w:hAnsi="Verdana" w:cs="Verdana"/>
          <w:color w:val="000000"/>
          <w:sz w:val="18"/>
          <w:szCs w:val="18"/>
        </w:rPr>
        <w:t>Shortness of breath</w:t>
      </w:r>
    </w:p>
    <w:p w14:paraId="2657F40A" w14:textId="77777777" w:rsidR="003975C4" w:rsidRDefault="003975C4">
      <w:pPr>
        <w:pBdr>
          <w:top w:val="nil"/>
          <w:left w:val="nil"/>
          <w:bottom w:val="nil"/>
          <w:right w:val="nil"/>
          <w:between w:val="nil"/>
        </w:pBdr>
        <w:ind w:left="720"/>
        <w:rPr>
          <w:rFonts w:ascii="Verdana" w:eastAsia="Verdana" w:hAnsi="Verdana" w:cs="Verdana"/>
          <w:color w:val="000000"/>
          <w:sz w:val="18"/>
          <w:szCs w:val="18"/>
        </w:rPr>
      </w:pPr>
    </w:p>
    <w:p w14:paraId="1739FBE7" w14:textId="77777777" w:rsidR="003975C4" w:rsidRDefault="006C7C05">
      <w:pPr>
        <w:rPr>
          <w:rFonts w:ascii="Verdana" w:eastAsia="Verdana" w:hAnsi="Verdana" w:cs="Verdana"/>
          <w:sz w:val="18"/>
          <w:szCs w:val="18"/>
        </w:rPr>
      </w:pPr>
      <w:r>
        <w:rPr>
          <w:rFonts w:ascii="Verdana" w:eastAsia="Verdana" w:hAnsi="Verdana" w:cs="Verdana"/>
          <w:sz w:val="18"/>
          <w:szCs w:val="18"/>
        </w:rPr>
        <w:t>These symptoms do not necessarily mean you have the illness. The symptoms are similar to other illnesses that are much more common, such as cold and flu.</w:t>
      </w:r>
    </w:p>
    <w:p w14:paraId="26817F59" w14:textId="77777777" w:rsidR="003975C4" w:rsidRDefault="006C7C05">
      <w:pPr>
        <w:rPr>
          <w:rFonts w:ascii="Verdana" w:eastAsia="Verdana" w:hAnsi="Verdana" w:cs="Verdana"/>
          <w:sz w:val="18"/>
          <w:szCs w:val="18"/>
        </w:rPr>
      </w:pPr>
      <w:r>
        <w:rPr>
          <w:rFonts w:ascii="Verdana" w:eastAsia="Verdana" w:hAnsi="Verdana" w:cs="Verdana"/>
          <w:sz w:val="18"/>
          <w:szCs w:val="18"/>
        </w:rPr>
        <w:t>If staff exhibit any of the above symptoms, they must contact the NHS 111 service for advice. Do not go to your GP, an Outpatient Walk- In or Hospital. Follow the advice given by the NHS III Service staff. Staff must then inform their employer as soon as practicable to inhibit the spread of the virus.</w:t>
      </w:r>
    </w:p>
    <w:p w14:paraId="50FF362C" w14:textId="77777777" w:rsidR="003975C4" w:rsidRDefault="006C7C05">
      <w:pPr>
        <w:rPr>
          <w:rFonts w:ascii="Verdana" w:eastAsia="Verdana" w:hAnsi="Verdana" w:cs="Verdana"/>
          <w:sz w:val="18"/>
          <w:szCs w:val="18"/>
        </w:rPr>
      </w:pPr>
      <w:proofErr w:type="gramStart"/>
      <w:r>
        <w:rPr>
          <w:rFonts w:ascii="Verdana" w:eastAsia="Verdana" w:hAnsi="Verdana" w:cs="Verdana"/>
          <w:sz w:val="18"/>
          <w:szCs w:val="18"/>
        </w:rPr>
        <w:t>Employers</w:t>
      </w:r>
      <w:proofErr w:type="gramEnd"/>
      <w:r>
        <w:rPr>
          <w:rFonts w:ascii="Verdana" w:eastAsia="Verdana" w:hAnsi="Verdana" w:cs="Verdana"/>
          <w:sz w:val="18"/>
          <w:szCs w:val="18"/>
        </w:rPr>
        <w:t xml:space="preserve"> advice will then be given to individual staff who may have contracted the virus on what they must do next including where a sick note has been issued by the NHS 111 Service.</w:t>
      </w:r>
    </w:p>
    <w:p w14:paraId="69CE22B4" w14:textId="77777777" w:rsidR="003975C4" w:rsidRDefault="006C7C05">
      <w:pPr>
        <w:rPr>
          <w:rFonts w:ascii="Verdana" w:eastAsia="Verdana" w:hAnsi="Verdana" w:cs="Verdana"/>
          <w:b/>
          <w:sz w:val="18"/>
          <w:szCs w:val="18"/>
        </w:rPr>
      </w:pPr>
      <w:r>
        <w:rPr>
          <w:rFonts w:ascii="Verdana" w:eastAsia="Verdana" w:hAnsi="Verdana" w:cs="Verdana"/>
          <w:b/>
          <w:sz w:val="18"/>
          <w:szCs w:val="18"/>
        </w:rPr>
        <w:t>Employees returning from Annual Leave</w:t>
      </w:r>
    </w:p>
    <w:p w14:paraId="241642BC" w14:textId="77777777" w:rsidR="003975C4" w:rsidRDefault="006C7C05">
      <w:pPr>
        <w:rPr>
          <w:rFonts w:ascii="Verdana" w:eastAsia="Verdana" w:hAnsi="Verdana" w:cs="Verdana"/>
          <w:sz w:val="18"/>
          <w:szCs w:val="18"/>
        </w:rPr>
      </w:pPr>
      <w:r>
        <w:rPr>
          <w:rFonts w:ascii="Verdana" w:eastAsia="Verdana" w:hAnsi="Verdana" w:cs="Verdana"/>
          <w:sz w:val="18"/>
          <w:szCs w:val="18"/>
        </w:rPr>
        <w:t>All employees returning from certain designated areas must contact NHS 111 and inform their employer of the advice given before they return to work.</w:t>
      </w:r>
    </w:p>
    <w:p w14:paraId="050AFCFE" w14:textId="77777777" w:rsidR="003975C4" w:rsidRDefault="006C7C0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The Government updates the information about COVID-19 at 14:00 daily, and it’s vital that everyone keeps up to date with the latest official advice on travelling to and from certain countries. </w:t>
      </w:r>
    </w:p>
    <w:p w14:paraId="119855D2" w14:textId="77777777" w:rsidR="003975C4" w:rsidRDefault="006C7C05">
      <w:pPr>
        <w:rPr>
          <w:rFonts w:ascii="Verdana" w:eastAsia="Verdana" w:hAnsi="Verdana" w:cs="Verdana"/>
          <w:sz w:val="18"/>
          <w:szCs w:val="18"/>
        </w:rPr>
      </w:pPr>
      <w:r>
        <w:rPr>
          <w:rFonts w:ascii="Verdana" w:eastAsia="Verdana" w:hAnsi="Verdana" w:cs="Verdana"/>
          <w:sz w:val="18"/>
          <w:szCs w:val="18"/>
        </w:rPr>
        <w:t>This is in order to delay the spread of infection to both staff, service users and residents.</w:t>
      </w:r>
    </w:p>
    <w:p w14:paraId="1C211FF3" w14:textId="77777777" w:rsidR="003975C4" w:rsidRDefault="006C7C0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Staff must be kept up to date through formal identified communication channels. </w:t>
      </w:r>
    </w:p>
    <w:p w14:paraId="3DD36BC5" w14:textId="77777777" w:rsidR="003975C4" w:rsidRDefault="006C7C05">
      <w:pPr>
        <w:rPr>
          <w:rFonts w:ascii="Verdana" w:eastAsia="Verdana" w:hAnsi="Verdana" w:cs="Verdana"/>
          <w:b/>
          <w:sz w:val="18"/>
          <w:szCs w:val="18"/>
        </w:rPr>
      </w:pPr>
      <w:r>
        <w:rPr>
          <w:rFonts w:ascii="Verdana" w:eastAsia="Verdana" w:hAnsi="Verdana" w:cs="Verdana"/>
          <w:b/>
          <w:sz w:val="18"/>
          <w:szCs w:val="18"/>
        </w:rPr>
        <w:t>Face Masks</w:t>
      </w:r>
    </w:p>
    <w:p w14:paraId="72DA2AC5"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sz w:val="18"/>
          <w:szCs w:val="18"/>
        </w:rPr>
        <w:t>Face Masks</w:t>
      </w:r>
      <w:r>
        <w:rPr>
          <w:rFonts w:ascii="Verdana" w:eastAsia="Verdana" w:hAnsi="Verdana" w:cs="Verdana"/>
          <w:color w:val="000000"/>
          <w:sz w:val="18"/>
          <w:szCs w:val="18"/>
        </w:rPr>
        <w:t xml:space="preserve"> are recommended to be worn by symptomatic individuals (advised by a healthcare worker) to reduce the risk of transmitting the infection to other people.</w:t>
      </w:r>
    </w:p>
    <w:p w14:paraId="36A7CF56"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5EC9F52D"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PHE recommends that the best way to reduce any risk of infection is good hygiene and avoiding direct or close contact (closer than 2 metres) with any potentially infected person.</w:t>
      </w:r>
    </w:p>
    <w:p w14:paraId="04CF9E83"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2C00AEEE"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Any member of staff who deals with members of the public from behind a full screen will be protected from airborne particles.</w:t>
      </w:r>
    </w:p>
    <w:p w14:paraId="3143A1CD" w14:textId="77777777" w:rsidR="003975C4" w:rsidRDefault="003975C4">
      <w:pPr>
        <w:pBdr>
          <w:top w:val="nil"/>
          <w:left w:val="nil"/>
          <w:bottom w:val="nil"/>
          <w:right w:val="nil"/>
          <w:between w:val="nil"/>
        </w:pBdr>
        <w:spacing w:after="0"/>
        <w:rPr>
          <w:rFonts w:ascii="Verdana" w:eastAsia="Verdana" w:hAnsi="Verdana" w:cs="Verdana"/>
          <w:sz w:val="18"/>
          <w:szCs w:val="18"/>
        </w:rPr>
      </w:pPr>
    </w:p>
    <w:p w14:paraId="0AA2F7F0" w14:textId="77777777" w:rsidR="003975C4" w:rsidRDefault="006C7C05">
      <w:pPr>
        <w:pBdr>
          <w:top w:val="nil"/>
          <w:left w:val="nil"/>
          <w:bottom w:val="nil"/>
          <w:right w:val="nil"/>
          <w:between w:val="nil"/>
        </w:pBdr>
        <w:spacing w:after="0"/>
        <w:rPr>
          <w:rFonts w:ascii="Verdana" w:eastAsia="Verdana" w:hAnsi="Verdana" w:cs="Verdana"/>
          <w:sz w:val="18"/>
          <w:szCs w:val="18"/>
        </w:rPr>
      </w:pPr>
      <w:r>
        <w:rPr>
          <w:rFonts w:ascii="Verdana" w:eastAsia="Verdana" w:hAnsi="Verdana" w:cs="Verdana"/>
          <w:sz w:val="18"/>
          <w:szCs w:val="18"/>
        </w:rPr>
        <w:t>Hand sanitisers are placed strategically at the entrance of all homes and to be used on exit or entry to the unit.</w:t>
      </w:r>
    </w:p>
    <w:p w14:paraId="290E6A16" w14:textId="77777777" w:rsidR="003975C4" w:rsidRDefault="003975C4">
      <w:pPr>
        <w:pBdr>
          <w:top w:val="nil"/>
          <w:left w:val="nil"/>
          <w:bottom w:val="nil"/>
          <w:right w:val="nil"/>
          <w:between w:val="nil"/>
        </w:pBdr>
        <w:spacing w:after="0"/>
        <w:rPr>
          <w:rFonts w:ascii="Verdana" w:eastAsia="Verdana" w:hAnsi="Verdana" w:cs="Verdana"/>
          <w:sz w:val="18"/>
          <w:szCs w:val="18"/>
        </w:rPr>
      </w:pPr>
    </w:p>
    <w:p w14:paraId="290894CD" w14:textId="77777777" w:rsidR="003975C4" w:rsidRDefault="006C7C05">
      <w:pPr>
        <w:pBdr>
          <w:top w:val="nil"/>
          <w:left w:val="nil"/>
          <w:bottom w:val="nil"/>
          <w:right w:val="nil"/>
          <w:between w:val="nil"/>
        </w:pBdr>
        <w:spacing w:after="0"/>
        <w:rPr>
          <w:rFonts w:ascii="Verdana" w:eastAsia="Verdana" w:hAnsi="Verdana" w:cs="Verdana"/>
          <w:sz w:val="18"/>
          <w:szCs w:val="18"/>
        </w:rPr>
      </w:pPr>
      <w:r>
        <w:rPr>
          <w:rFonts w:ascii="Verdana" w:eastAsia="Verdana" w:hAnsi="Verdana" w:cs="Verdana"/>
          <w:sz w:val="18"/>
          <w:szCs w:val="18"/>
        </w:rPr>
        <w:t>Staff and clients are reminded to wash hands with soap and water on a regular basis after handling objects that can become sources of contamination within the unit.</w:t>
      </w:r>
    </w:p>
    <w:p w14:paraId="494148E6" w14:textId="77777777" w:rsidR="003975C4" w:rsidRDefault="006C7C05">
      <w:pPr>
        <w:pBdr>
          <w:top w:val="nil"/>
          <w:left w:val="nil"/>
          <w:bottom w:val="nil"/>
          <w:right w:val="nil"/>
          <w:between w:val="nil"/>
        </w:pBdr>
        <w:spacing w:after="0"/>
        <w:rPr>
          <w:rFonts w:ascii="Verdana" w:eastAsia="Verdana" w:hAnsi="Verdana" w:cs="Verdana"/>
          <w:sz w:val="18"/>
          <w:szCs w:val="18"/>
        </w:rPr>
      </w:pPr>
      <w:r>
        <w:rPr>
          <w:rFonts w:ascii="Verdana" w:eastAsia="Verdana" w:hAnsi="Verdana" w:cs="Verdana"/>
          <w:sz w:val="18"/>
          <w:szCs w:val="18"/>
        </w:rPr>
        <w:t>staff, visitors and clients to log in entrance and exit times placed near the unit main doors. Track and trace applied.</w:t>
      </w:r>
    </w:p>
    <w:p w14:paraId="689683E2" w14:textId="77777777" w:rsidR="003975C4" w:rsidRDefault="003975C4">
      <w:pPr>
        <w:pBdr>
          <w:top w:val="nil"/>
          <w:left w:val="nil"/>
          <w:bottom w:val="nil"/>
          <w:right w:val="nil"/>
          <w:between w:val="nil"/>
        </w:pBdr>
        <w:spacing w:after="0"/>
        <w:rPr>
          <w:rFonts w:ascii="Verdana" w:eastAsia="Verdana" w:hAnsi="Verdana" w:cs="Verdana"/>
          <w:sz w:val="18"/>
          <w:szCs w:val="18"/>
        </w:rPr>
      </w:pPr>
    </w:p>
    <w:p w14:paraId="714E5741" w14:textId="77777777" w:rsidR="003975C4" w:rsidRDefault="006C7C05">
      <w:pPr>
        <w:pBdr>
          <w:top w:val="nil"/>
          <w:left w:val="nil"/>
          <w:bottom w:val="nil"/>
          <w:right w:val="nil"/>
          <w:between w:val="nil"/>
        </w:pBdr>
        <w:spacing w:after="0"/>
        <w:rPr>
          <w:rFonts w:ascii="Verdana" w:eastAsia="Verdana" w:hAnsi="Verdana" w:cs="Verdana"/>
          <w:b/>
          <w:color w:val="000000"/>
          <w:sz w:val="18"/>
          <w:szCs w:val="18"/>
        </w:rPr>
      </w:pPr>
      <w:r>
        <w:rPr>
          <w:rFonts w:ascii="Verdana" w:eastAsia="Verdana" w:hAnsi="Verdana" w:cs="Verdana"/>
          <w:b/>
          <w:color w:val="000000"/>
          <w:sz w:val="18"/>
          <w:szCs w:val="18"/>
        </w:rPr>
        <w:t xml:space="preserve">Communication </w:t>
      </w:r>
    </w:p>
    <w:p w14:paraId="657656DE" w14:textId="77777777" w:rsidR="003975C4" w:rsidRDefault="003975C4">
      <w:pPr>
        <w:pBdr>
          <w:top w:val="nil"/>
          <w:left w:val="nil"/>
          <w:bottom w:val="nil"/>
          <w:right w:val="nil"/>
          <w:between w:val="nil"/>
        </w:pBdr>
        <w:spacing w:after="0"/>
        <w:rPr>
          <w:rFonts w:ascii="Verdana" w:eastAsia="Verdana" w:hAnsi="Verdana" w:cs="Verdana"/>
          <w:b/>
          <w:color w:val="000000"/>
          <w:sz w:val="18"/>
          <w:szCs w:val="18"/>
        </w:rPr>
      </w:pPr>
    </w:p>
    <w:p w14:paraId="07EF5F0A"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This is a developing situation and changes daily. The following methods will be used to update staff on any developments of new advice issued by the Government or other statutory bodies:</w:t>
      </w:r>
    </w:p>
    <w:p w14:paraId="051DB4B0" w14:textId="77777777" w:rsidR="003975C4" w:rsidRDefault="003975C4">
      <w:pPr>
        <w:pBdr>
          <w:top w:val="nil"/>
          <w:left w:val="nil"/>
          <w:bottom w:val="nil"/>
          <w:right w:val="nil"/>
          <w:between w:val="nil"/>
        </w:pBdr>
        <w:spacing w:after="0"/>
        <w:rPr>
          <w:rFonts w:ascii="Verdana" w:eastAsia="Verdana" w:hAnsi="Verdana" w:cs="Verdana"/>
          <w:b/>
          <w:color w:val="000000"/>
          <w:sz w:val="18"/>
          <w:szCs w:val="18"/>
        </w:rPr>
      </w:pPr>
    </w:p>
    <w:p w14:paraId="5FA9844D"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Telephone </w:t>
      </w:r>
    </w:p>
    <w:p w14:paraId="054558F1"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Email </w:t>
      </w:r>
    </w:p>
    <w:p w14:paraId="5071B64B"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Letter </w:t>
      </w:r>
    </w:p>
    <w:p w14:paraId="356B438C"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Text message</w:t>
      </w:r>
    </w:p>
    <w:p w14:paraId="6F0B25B4"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Company Intranet </w:t>
      </w:r>
    </w:p>
    <w:p w14:paraId="19B24E0C"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Social Media</w:t>
      </w:r>
    </w:p>
    <w:p w14:paraId="6868EC50" w14:textId="77777777" w:rsidR="003975C4" w:rsidRDefault="003975C4">
      <w:pPr>
        <w:rPr>
          <w:rFonts w:ascii="Verdana" w:eastAsia="Verdana" w:hAnsi="Verdana" w:cs="Verdana"/>
          <w:b/>
          <w:sz w:val="18"/>
          <w:szCs w:val="18"/>
          <w:u w:val="single"/>
        </w:rPr>
      </w:pPr>
    </w:p>
    <w:p w14:paraId="1C3E9D9E" w14:textId="77777777" w:rsidR="003975C4" w:rsidRDefault="006C7C05">
      <w:pPr>
        <w:rPr>
          <w:rFonts w:ascii="Verdana" w:eastAsia="Verdana" w:hAnsi="Verdana" w:cs="Verdana"/>
          <w:b/>
          <w:sz w:val="18"/>
          <w:szCs w:val="18"/>
          <w:u w:val="single"/>
        </w:rPr>
      </w:pPr>
      <w:r>
        <w:rPr>
          <w:rFonts w:ascii="Verdana" w:eastAsia="Verdana" w:hAnsi="Verdana" w:cs="Verdana"/>
          <w:b/>
          <w:sz w:val="18"/>
          <w:szCs w:val="18"/>
          <w:u w:val="single"/>
        </w:rPr>
        <w:t>Prepare</w:t>
      </w:r>
    </w:p>
    <w:p w14:paraId="29318719" w14:textId="77777777" w:rsidR="003975C4" w:rsidRDefault="006C7C05">
      <w:pPr>
        <w:rPr>
          <w:rFonts w:ascii="Verdana" w:eastAsia="Verdana" w:hAnsi="Verdana" w:cs="Verdana"/>
          <w:sz w:val="18"/>
          <w:szCs w:val="18"/>
        </w:rPr>
      </w:pPr>
      <w:r>
        <w:rPr>
          <w:rFonts w:ascii="Verdana" w:eastAsia="Verdana" w:hAnsi="Verdana" w:cs="Verdana"/>
          <w:sz w:val="18"/>
          <w:szCs w:val="18"/>
        </w:rPr>
        <w:t>In order to prepare for any staff shortage, the Business Contingency Plan must be robust and tested to ensure reliability.</w:t>
      </w:r>
    </w:p>
    <w:p w14:paraId="6C18959B" w14:textId="77777777" w:rsidR="003975C4" w:rsidRDefault="006C7C05">
      <w:pPr>
        <w:rPr>
          <w:rFonts w:ascii="Verdana" w:eastAsia="Verdana" w:hAnsi="Verdana" w:cs="Verdana"/>
          <w:sz w:val="18"/>
          <w:szCs w:val="18"/>
        </w:rPr>
      </w:pPr>
      <w:r>
        <w:rPr>
          <w:rFonts w:ascii="Verdana" w:eastAsia="Verdana" w:hAnsi="Verdana" w:cs="Verdana"/>
          <w:sz w:val="18"/>
          <w:szCs w:val="18"/>
        </w:rPr>
        <w:t xml:space="preserve">It’s important to keep up to date with Government and Public Health England advice as the situation is developing hour by hour.  </w:t>
      </w:r>
    </w:p>
    <w:p w14:paraId="06305F1C" w14:textId="77777777" w:rsidR="003975C4" w:rsidRDefault="006C7C05">
      <w:pPr>
        <w:rPr>
          <w:rFonts w:ascii="Verdana" w:eastAsia="Verdana" w:hAnsi="Verdana" w:cs="Verdana"/>
          <w:sz w:val="18"/>
          <w:szCs w:val="18"/>
        </w:rPr>
      </w:pPr>
      <w:r>
        <w:rPr>
          <w:rFonts w:ascii="Verdana" w:eastAsia="Verdana" w:hAnsi="Verdana" w:cs="Verdana"/>
          <w:sz w:val="18"/>
          <w:szCs w:val="18"/>
        </w:rPr>
        <w:t>There are basic but effective ways to follow to help prevent the infection’s spread including:</w:t>
      </w:r>
    </w:p>
    <w:p w14:paraId="08BD7C22" w14:textId="77777777" w:rsidR="003975C4" w:rsidRDefault="006C7C05">
      <w:pPr>
        <w:numPr>
          <w:ilvl w:val="0"/>
          <w:numId w:val="1"/>
        </w:numPr>
        <w:pBdr>
          <w:top w:val="nil"/>
          <w:left w:val="nil"/>
          <w:bottom w:val="nil"/>
          <w:right w:val="nil"/>
          <w:between w:val="nil"/>
        </w:pBdr>
        <w:spacing w:after="0" w:line="240" w:lineRule="auto"/>
        <w:rPr>
          <w:color w:val="000000"/>
          <w:sz w:val="18"/>
          <w:szCs w:val="18"/>
        </w:rPr>
      </w:pPr>
      <w:r>
        <w:rPr>
          <w:rFonts w:ascii="Verdana" w:eastAsia="Verdana" w:hAnsi="Verdana" w:cs="Verdana"/>
          <w:color w:val="000000"/>
          <w:sz w:val="18"/>
          <w:szCs w:val="18"/>
        </w:rPr>
        <w:lastRenderedPageBreak/>
        <w:t xml:space="preserve">Making sure </w:t>
      </w:r>
      <w:r>
        <w:rPr>
          <w:rFonts w:ascii="Verdana" w:eastAsia="Verdana" w:hAnsi="Verdana" w:cs="Verdana"/>
          <w:sz w:val="18"/>
          <w:szCs w:val="18"/>
        </w:rPr>
        <w:t>the</w:t>
      </w:r>
      <w:r>
        <w:rPr>
          <w:rFonts w:ascii="Verdana" w:eastAsia="Verdana" w:hAnsi="Verdana" w:cs="Verdana"/>
          <w:color w:val="000000"/>
          <w:sz w:val="18"/>
          <w:szCs w:val="18"/>
        </w:rPr>
        <w:t xml:space="preserve"> workplace is clean and hygienic</w:t>
      </w:r>
    </w:p>
    <w:p w14:paraId="684FD85A" w14:textId="77777777" w:rsidR="003975C4" w:rsidRDefault="006C7C05">
      <w:pPr>
        <w:numPr>
          <w:ilvl w:val="0"/>
          <w:numId w:val="1"/>
        </w:numPr>
        <w:pBdr>
          <w:top w:val="nil"/>
          <w:left w:val="nil"/>
          <w:bottom w:val="nil"/>
          <w:right w:val="nil"/>
          <w:between w:val="nil"/>
        </w:pBdr>
        <w:spacing w:after="0" w:line="240" w:lineRule="auto"/>
        <w:rPr>
          <w:color w:val="000000"/>
          <w:sz w:val="18"/>
          <w:szCs w:val="18"/>
        </w:rPr>
      </w:pPr>
      <w:r>
        <w:rPr>
          <w:rFonts w:ascii="Verdana" w:eastAsia="Verdana" w:hAnsi="Verdana" w:cs="Verdana"/>
          <w:color w:val="000000"/>
          <w:sz w:val="18"/>
          <w:szCs w:val="18"/>
        </w:rPr>
        <w:t xml:space="preserve">Promoting regular and thorough </w:t>
      </w:r>
      <w:proofErr w:type="gramStart"/>
      <w:r>
        <w:rPr>
          <w:rFonts w:ascii="Verdana" w:eastAsia="Verdana" w:hAnsi="Verdana" w:cs="Verdana"/>
          <w:color w:val="000000"/>
          <w:sz w:val="18"/>
          <w:szCs w:val="18"/>
        </w:rPr>
        <w:t>hand-washing</w:t>
      </w:r>
      <w:proofErr w:type="gramEnd"/>
      <w:r>
        <w:rPr>
          <w:rFonts w:ascii="Verdana" w:eastAsia="Verdana" w:hAnsi="Verdana" w:cs="Verdana"/>
          <w:color w:val="000000"/>
          <w:sz w:val="18"/>
          <w:szCs w:val="18"/>
        </w:rPr>
        <w:t xml:space="preserve"> by everyone</w:t>
      </w:r>
    </w:p>
    <w:p w14:paraId="5A2BD0C8" w14:textId="77777777" w:rsidR="003975C4" w:rsidRDefault="006C7C05">
      <w:pPr>
        <w:numPr>
          <w:ilvl w:val="0"/>
          <w:numId w:val="1"/>
        </w:numPr>
        <w:pBdr>
          <w:top w:val="nil"/>
          <w:left w:val="nil"/>
          <w:bottom w:val="nil"/>
          <w:right w:val="nil"/>
          <w:between w:val="nil"/>
        </w:pBdr>
        <w:spacing w:after="0" w:line="240" w:lineRule="auto"/>
        <w:rPr>
          <w:color w:val="000000"/>
          <w:sz w:val="18"/>
          <w:szCs w:val="18"/>
        </w:rPr>
      </w:pPr>
      <w:r>
        <w:rPr>
          <w:rFonts w:ascii="Verdana" w:eastAsia="Verdana" w:hAnsi="Verdana" w:cs="Verdana"/>
          <w:color w:val="000000"/>
          <w:sz w:val="18"/>
          <w:szCs w:val="18"/>
        </w:rPr>
        <w:t>Providing all employees with an alcohol-based hand rub which is at least 60% alcohol</w:t>
      </w:r>
    </w:p>
    <w:p w14:paraId="5DF56B8F" w14:textId="77777777" w:rsidR="003975C4" w:rsidRDefault="006C7C05">
      <w:pPr>
        <w:numPr>
          <w:ilvl w:val="0"/>
          <w:numId w:val="1"/>
        </w:numPr>
        <w:pBdr>
          <w:top w:val="nil"/>
          <w:left w:val="nil"/>
          <w:bottom w:val="nil"/>
          <w:right w:val="nil"/>
          <w:between w:val="nil"/>
        </w:pBdr>
        <w:spacing w:after="0" w:line="240" w:lineRule="auto"/>
        <w:rPr>
          <w:color w:val="000000"/>
          <w:sz w:val="18"/>
          <w:szCs w:val="18"/>
        </w:rPr>
      </w:pPr>
      <w:r>
        <w:rPr>
          <w:rFonts w:ascii="Verdana" w:eastAsia="Verdana" w:hAnsi="Verdana" w:cs="Verdana"/>
          <w:color w:val="000000"/>
          <w:sz w:val="18"/>
          <w:szCs w:val="18"/>
        </w:rPr>
        <w:t>Staff, service users and residents need to be aware of the importance of good personal hygiene practice including used tissue appropriately disposed of immediately after use</w:t>
      </w:r>
    </w:p>
    <w:p w14:paraId="2B2C4429" w14:textId="77777777" w:rsidR="003975C4" w:rsidRDefault="006C7C05">
      <w:pPr>
        <w:numPr>
          <w:ilvl w:val="0"/>
          <w:numId w:val="1"/>
        </w:numPr>
        <w:pBdr>
          <w:top w:val="nil"/>
          <w:left w:val="nil"/>
          <w:bottom w:val="nil"/>
          <w:right w:val="nil"/>
          <w:between w:val="nil"/>
        </w:pBdr>
        <w:spacing w:after="0" w:line="240" w:lineRule="auto"/>
        <w:rPr>
          <w:color w:val="000000"/>
          <w:sz w:val="18"/>
          <w:szCs w:val="18"/>
        </w:rPr>
      </w:pPr>
      <w:r>
        <w:rPr>
          <w:rFonts w:ascii="Verdana" w:eastAsia="Verdana" w:hAnsi="Verdana" w:cs="Verdana"/>
          <w:color w:val="000000"/>
          <w:sz w:val="18"/>
          <w:szCs w:val="18"/>
        </w:rPr>
        <w:t>All staff need to be aware of the need to comply with the Infection Control Policy</w:t>
      </w:r>
    </w:p>
    <w:p w14:paraId="5C3FB25C" w14:textId="77777777" w:rsidR="003975C4" w:rsidRDefault="003975C4">
      <w:pPr>
        <w:pBdr>
          <w:top w:val="nil"/>
          <w:left w:val="nil"/>
          <w:bottom w:val="nil"/>
          <w:right w:val="nil"/>
          <w:between w:val="nil"/>
        </w:pBdr>
        <w:spacing w:after="0"/>
        <w:rPr>
          <w:rFonts w:ascii="Verdana" w:eastAsia="Verdana" w:hAnsi="Verdana" w:cs="Verdana"/>
          <w:b/>
          <w:color w:val="000000"/>
          <w:sz w:val="18"/>
          <w:szCs w:val="18"/>
        </w:rPr>
      </w:pPr>
    </w:p>
    <w:p w14:paraId="12AA489E" w14:textId="77777777" w:rsidR="003975C4" w:rsidRDefault="006C7C05">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The Identified Lead or </w:t>
      </w:r>
      <w:r>
        <w:rPr>
          <w:rFonts w:ascii="Verdana" w:eastAsia="Verdana" w:hAnsi="Verdana" w:cs="Verdana"/>
          <w:sz w:val="18"/>
          <w:szCs w:val="18"/>
        </w:rPr>
        <w:t>management</w:t>
      </w:r>
      <w:r>
        <w:rPr>
          <w:rFonts w:ascii="Verdana" w:eastAsia="Verdana" w:hAnsi="Verdana" w:cs="Verdana"/>
          <w:color w:val="000000"/>
          <w:sz w:val="18"/>
          <w:szCs w:val="18"/>
        </w:rPr>
        <w:t xml:space="preserve"> must be the communication channel that feeds back to senior management who have the responsibility for the liaison with Local Authorities designated Leads.</w:t>
      </w:r>
    </w:p>
    <w:p w14:paraId="29B09D08" w14:textId="77777777" w:rsidR="003975C4" w:rsidRDefault="006C7C05">
      <w:pPr>
        <w:rPr>
          <w:rFonts w:ascii="Verdana" w:eastAsia="Verdana" w:hAnsi="Verdana" w:cs="Verdana"/>
          <w:sz w:val="18"/>
          <w:szCs w:val="18"/>
        </w:rPr>
      </w:pPr>
      <w:r>
        <w:rPr>
          <w:rFonts w:ascii="Verdana" w:eastAsia="Verdana" w:hAnsi="Verdana" w:cs="Verdana"/>
          <w:sz w:val="18"/>
          <w:szCs w:val="18"/>
        </w:rPr>
        <w:t>Local Authorities will have already begun preparations to manage the pandemic; it is therefore crucial that any guidance and advice issued via your Local Authority Commissioning is followed and implemented. Several Local Authorities have already issued contingency planning assessments for providers.</w:t>
      </w:r>
    </w:p>
    <w:p w14:paraId="77850841" w14:textId="77777777" w:rsidR="003975C4" w:rsidRDefault="006C7C05">
      <w:pPr>
        <w:rPr>
          <w:rFonts w:ascii="Verdana" w:eastAsia="Verdana" w:hAnsi="Verdana" w:cs="Verdana"/>
          <w:sz w:val="18"/>
          <w:szCs w:val="18"/>
        </w:rPr>
      </w:pPr>
      <w:r>
        <w:rPr>
          <w:rFonts w:ascii="Verdana" w:eastAsia="Verdana" w:hAnsi="Verdana" w:cs="Verdana"/>
          <w:sz w:val="18"/>
          <w:szCs w:val="18"/>
        </w:rPr>
        <w:t>With over 155 Local Authorities it is not possible for us to provide a one size fits all policy, but the steps as listed here are to be used as a self-assessment exercise in managing the risk within the organisation.</w:t>
      </w:r>
    </w:p>
    <w:p w14:paraId="459AA956" w14:textId="77777777" w:rsidR="003975C4" w:rsidRDefault="006C7C05">
      <w:pPr>
        <w:rPr>
          <w:rFonts w:ascii="Verdana" w:eastAsia="Verdana" w:hAnsi="Verdana" w:cs="Verdana"/>
          <w:sz w:val="18"/>
          <w:szCs w:val="18"/>
        </w:rPr>
      </w:pPr>
      <w:r>
        <w:rPr>
          <w:rFonts w:ascii="Verdana" w:eastAsia="Verdana" w:hAnsi="Verdana" w:cs="Verdana"/>
          <w:sz w:val="18"/>
          <w:szCs w:val="18"/>
        </w:rPr>
        <w:t>All external visitors are expected to follow the infection control protocols which includes immediate hand sanitisation using the items at the stations located right at the entrance of the homes. Visitor access is limited depending on stages of regional infection.</w:t>
      </w:r>
    </w:p>
    <w:p w14:paraId="595F2EAB" w14:textId="77777777" w:rsidR="003975C4" w:rsidRDefault="006C7C05">
      <w:pPr>
        <w:rPr>
          <w:rFonts w:ascii="Verdana" w:eastAsia="Verdana" w:hAnsi="Verdana" w:cs="Verdana"/>
          <w:sz w:val="18"/>
          <w:szCs w:val="18"/>
        </w:rPr>
      </w:pPr>
      <w:r>
        <w:rPr>
          <w:rFonts w:ascii="Verdana" w:eastAsia="Verdana" w:hAnsi="Verdana" w:cs="Verdana"/>
          <w:sz w:val="18"/>
          <w:szCs w:val="18"/>
        </w:rPr>
        <w:t>Social distance is expected to come into play.</w:t>
      </w:r>
    </w:p>
    <w:p w14:paraId="338E3B93" w14:textId="77777777" w:rsidR="003975C4" w:rsidRDefault="006C7C05">
      <w:pPr>
        <w:rPr>
          <w:rFonts w:ascii="Verdana" w:eastAsia="Verdana" w:hAnsi="Verdana" w:cs="Verdana"/>
          <w:sz w:val="18"/>
          <w:szCs w:val="18"/>
        </w:rPr>
      </w:pPr>
      <w:r>
        <w:rPr>
          <w:rFonts w:ascii="Verdana" w:eastAsia="Verdana" w:hAnsi="Verdana" w:cs="Verdana"/>
          <w:sz w:val="18"/>
          <w:szCs w:val="18"/>
        </w:rPr>
        <w:t xml:space="preserve">Access to various rooms within the property is on a </w:t>
      </w:r>
      <w:proofErr w:type="gramStart"/>
      <w:r>
        <w:rPr>
          <w:rFonts w:ascii="Verdana" w:eastAsia="Verdana" w:hAnsi="Verdana" w:cs="Verdana"/>
          <w:sz w:val="18"/>
          <w:szCs w:val="18"/>
        </w:rPr>
        <w:t>needs</w:t>
      </w:r>
      <w:proofErr w:type="gramEnd"/>
      <w:r>
        <w:rPr>
          <w:rFonts w:ascii="Verdana" w:eastAsia="Verdana" w:hAnsi="Verdana" w:cs="Verdana"/>
          <w:sz w:val="18"/>
          <w:szCs w:val="18"/>
        </w:rPr>
        <w:t xml:space="preserve"> basis. Items prone to necessary touch must be wiped down with cleaning products provided after any form of contractor work or delivery is completed. </w:t>
      </w:r>
    </w:p>
    <w:p w14:paraId="72904DFE" w14:textId="77777777" w:rsidR="003975C4" w:rsidRDefault="006C7C05">
      <w:pPr>
        <w:rPr>
          <w:rFonts w:ascii="Verdana" w:eastAsia="Verdana" w:hAnsi="Verdana" w:cs="Verdana"/>
          <w:sz w:val="18"/>
          <w:szCs w:val="18"/>
        </w:rPr>
      </w:pPr>
      <w:r>
        <w:rPr>
          <w:rFonts w:ascii="Verdana" w:eastAsia="Verdana" w:hAnsi="Verdana" w:cs="Verdana"/>
          <w:sz w:val="18"/>
          <w:szCs w:val="18"/>
        </w:rPr>
        <w:t xml:space="preserve">Use of face mask coverings to be adhered to at all times while the visitor is within the accommodation. </w:t>
      </w:r>
    </w:p>
    <w:p w14:paraId="250CF014" w14:textId="77777777" w:rsidR="003975C4" w:rsidRDefault="006C7C05">
      <w:pPr>
        <w:rPr>
          <w:rFonts w:ascii="Verdana" w:eastAsia="Verdana" w:hAnsi="Verdana" w:cs="Verdana"/>
          <w:sz w:val="18"/>
          <w:szCs w:val="18"/>
        </w:rPr>
      </w:pPr>
      <w:r>
        <w:rPr>
          <w:rFonts w:ascii="Verdana" w:eastAsia="Verdana" w:hAnsi="Verdana" w:cs="Verdana"/>
          <w:sz w:val="18"/>
          <w:szCs w:val="18"/>
        </w:rPr>
        <w:t>Windows are to be opened where work is being completed within the property.</w:t>
      </w:r>
    </w:p>
    <w:p w14:paraId="7C62EAD5" w14:textId="77777777" w:rsidR="003975C4" w:rsidRDefault="006C7C05">
      <w:pPr>
        <w:rPr>
          <w:rFonts w:ascii="Verdana" w:eastAsia="Verdana" w:hAnsi="Verdana" w:cs="Verdana"/>
          <w:b/>
          <w:sz w:val="18"/>
          <w:szCs w:val="18"/>
          <w:u w:val="single"/>
        </w:rPr>
      </w:pPr>
      <w:r>
        <w:rPr>
          <w:rFonts w:ascii="Verdana" w:eastAsia="Verdana" w:hAnsi="Verdana" w:cs="Verdana"/>
          <w:b/>
          <w:sz w:val="18"/>
          <w:szCs w:val="18"/>
          <w:u w:val="single"/>
        </w:rPr>
        <w:t xml:space="preserve">Business Contingency Planning </w:t>
      </w:r>
    </w:p>
    <w:p w14:paraId="79D7D6BA" w14:textId="77777777" w:rsidR="003975C4" w:rsidRDefault="006C7C05">
      <w:pPr>
        <w:rPr>
          <w:rFonts w:ascii="Verdana" w:eastAsia="Verdana" w:hAnsi="Verdana" w:cs="Verdana"/>
          <w:sz w:val="18"/>
          <w:szCs w:val="18"/>
        </w:rPr>
      </w:pPr>
      <w:r>
        <w:rPr>
          <w:rFonts w:ascii="Verdana" w:eastAsia="Verdana" w:hAnsi="Verdana" w:cs="Verdana"/>
          <w:sz w:val="18"/>
          <w:szCs w:val="18"/>
        </w:rPr>
        <w:t xml:space="preserve">As part of Regulation 17 Good Governance every provider will have in place a Business Contingency Plan. This plan needs to be reviewed, amended and tested for its reliability. The Self-Assessment Contingency Checklist which should be used to ascertain the robustness of the Plan ensuring that any </w:t>
      </w:r>
      <w:proofErr w:type="gramStart"/>
      <w:r>
        <w:rPr>
          <w:rFonts w:ascii="Verdana" w:eastAsia="Verdana" w:hAnsi="Verdana" w:cs="Verdana"/>
          <w:sz w:val="18"/>
          <w:szCs w:val="18"/>
        </w:rPr>
        <w:t>Amber or Red</w:t>
      </w:r>
      <w:proofErr w:type="gramEnd"/>
      <w:r>
        <w:rPr>
          <w:rFonts w:ascii="Verdana" w:eastAsia="Verdana" w:hAnsi="Verdana" w:cs="Verdana"/>
          <w:sz w:val="18"/>
          <w:szCs w:val="18"/>
        </w:rPr>
        <w:t xml:space="preserve"> areas identified in the checklist are remedied. </w:t>
      </w:r>
    </w:p>
    <w:p w14:paraId="68558665"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As the situation develops those responsible for the contingency plan will meet regularly to review the preparations and ensure they are still fit for purpose. It is important to act early, even if planned contingencies are not then needed. This will include the general/service manager and all other managers or supervisors available.</w:t>
      </w:r>
    </w:p>
    <w:p w14:paraId="3411AF07"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25746D52"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This organisation has a statutory duty of care for people’s health and safety. Looking after our Service Users/Residents &amp; Employees, health, well-being and safety is our number one priority during this outbreak.</w:t>
      </w:r>
    </w:p>
    <w:p w14:paraId="7E92AB17"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5BBA9C6C" w14:textId="77777777" w:rsidR="003975C4" w:rsidRDefault="006C7C05">
      <w:pPr>
        <w:pBdr>
          <w:top w:val="nil"/>
          <w:left w:val="nil"/>
          <w:bottom w:val="nil"/>
          <w:right w:val="nil"/>
          <w:between w:val="nil"/>
        </w:pBdr>
        <w:spacing w:after="0"/>
        <w:rPr>
          <w:rFonts w:ascii="Verdana" w:eastAsia="Verdana" w:hAnsi="Verdana" w:cs="Verdana"/>
          <w:b/>
          <w:color w:val="000000"/>
          <w:sz w:val="18"/>
          <w:szCs w:val="18"/>
        </w:rPr>
      </w:pPr>
      <w:r>
        <w:rPr>
          <w:rFonts w:ascii="Verdana" w:eastAsia="Verdana" w:hAnsi="Verdana" w:cs="Verdana"/>
          <w:b/>
          <w:color w:val="000000"/>
          <w:sz w:val="18"/>
          <w:szCs w:val="18"/>
        </w:rPr>
        <w:lastRenderedPageBreak/>
        <w:t>Workforce Planning:</w:t>
      </w:r>
    </w:p>
    <w:p w14:paraId="210FB9DF"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735A634B"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Schedules will be planned based on essential calls (RED) prioritised First</w:t>
      </w:r>
    </w:p>
    <w:p w14:paraId="6DA038CB"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36AFAA06"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Available staff will be asked to work overtime in accordance with working time regulations</w:t>
      </w:r>
    </w:p>
    <w:p w14:paraId="0C1A7FC6"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6FA48F5E"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Asking family members to act as the extra staff member on double up calls (subject to risk assessment being carried out)</w:t>
      </w:r>
    </w:p>
    <w:p w14:paraId="171CEB15"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4B7347B0"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Where possible cancel all annual leave</w:t>
      </w:r>
    </w:p>
    <w:p w14:paraId="20921A95"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20129255"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Offer incentives to work additional shifts/hours</w:t>
      </w:r>
    </w:p>
    <w:p w14:paraId="0384964F"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1086F67F"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Office staff to assist where possible  </w:t>
      </w:r>
    </w:p>
    <w:p w14:paraId="24AB168B"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528C9302"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Use Agency Staff if required </w:t>
      </w:r>
    </w:p>
    <w:p w14:paraId="75F09CA0"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2AB58B5B"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Work with other providers to cooperate with each other and share resources where possible</w:t>
      </w:r>
    </w:p>
    <w:p w14:paraId="11AFE4D3"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23EA2010"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Office staff will work remotely </w:t>
      </w:r>
    </w:p>
    <w:p w14:paraId="67DCBC22"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1A2A58A5"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Office will be closed if necessary</w:t>
      </w:r>
    </w:p>
    <w:p w14:paraId="659761D2"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7B9091BF"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Flexible Working will be implemented </w:t>
      </w:r>
    </w:p>
    <w:p w14:paraId="74345222"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163FC509"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2776A64A" w14:textId="77777777" w:rsidR="003975C4" w:rsidRDefault="006C7C05">
      <w:pPr>
        <w:pBdr>
          <w:top w:val="nil"/>
          <w:left w:val="nil"/>
          <w:bottom w:val="nil"/>
          <w:right w:val="nil"/>
          <w:between w:val="nil"/>
        </w:pBdr>
        <w:spacing w:after="0"/>
        <w:rPr>
          <w:rFonts w:ascii="Verdana" w:eastAsia="Verdana" w:hAnsi="Verdana" w:cs="Verdana"/>
          <w:b/>
          <w:color w:val="000000"/>
          <w:sz w:val="18"/>
          <w:szCs w:val="18"/>
        </w:rPr>
      </w:pPr>
      <w:r>
        <w:rPr>
          <w:rFonts w:ascii="Verdana" w:eastAsia="Verdana" w:hAnsi="Verdana" w:cs="Verdana"/>
          <w:b/>
          <w:color w:val="000000"/>
          <w:sz w:val="18"/>
          <w:szCs w:val="18"/>
        </w:rPr>
        <w:t xml:space="preserve">For Residential Services </w:t>
      </w:r>
    </w:p>
    <w:p w14:paraId="0DD62B52"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6C48925F"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Available staff will be asked to work overtime in accordance with working time regulations.</w:t>
      </w:r>
    </w:p>
    <w:p w14:paraId="37243F72"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04A2D8DA"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Ask staff to work split </w:t>
      </w:r>
      <w:proofErr w:type="gramStart"/>
      <w:r>
        <w:rPr>
          <w:rFonts w:ascii="Verdana" w:eastAsia="Verdana" w:hAnsi="Verdana" w:cs="Verdana"/>
          <w:color w:val="000000"/>
          <w:sz w:val="18"/>
          <w:szCs w:val="18"/>
        </w:rPr>
        <w:t>shifts .</w:t>
      </w:r>
      <w:proofErr w:type="gramEnd"/>
    </w:p>
    <w:p w14:paraId="7665CDE7"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3A99054A"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Where possible Management and Office staff to assist with care tasks.</w:t>
      </w:r>
    </w:p>
    <w:p w14:paraId="1B6CB0CA"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33C7051C"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Use agency staff if required. </w:t>
      </w:r>
    </w:p>
    <w:p w14:paraId="751BC0D6"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44C1BE63"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Where possible cancel all annual leave. </w:t>
      </w:r>
    </w:p>
    <w:p w14:paraId="57B1C47D"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59CBD829"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Work with other homes in the area to share resources. </w:t>
      </w:r>
    </w:p>
    <w:p w14:paraId="7C30742F"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69E6205D"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Flexible Working to be implemented.</w:t>
      </w:r>
    </w:p>
    <w:p w14:paraId="3C748234"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5CB3C660"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Are staff able to be accommodated overnight. </w:t>
      </w:r>
    </w:p>
    <w:p w14:paraId="77CE47A2"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3F9F0E3C" w14:textId="77777777" w:rsidR="003975C4" w:rsidRDefault="006C7C05">
      <w:pPr>
        <w:pBdr>
          <w:top w:val="nil"/>
          <w:left w:val="nil"/>
          <w:bottom w:val="nil"/>
          <w:right w:val="nil"/>
          <w:between w:val="nil"/>
        </w:pBdr>
        <w:spacing w:after="0"/>
        <w:rPr>
          <w:rFonts w:ascii="Verdana" w:eastAsia="Verdana" w:hAnsi="Verdana" w:cs="Verdana"/>
          <w:b/>
          <w:color w:val="000000"/>
          <w:sz w:val="18"/>
          <w:szCs w:val="18"/>
          <w:u w:val="single"/>
        </w:rPr>
      </w:pPr>
      <w:r>
        <w:rPr>
          <w:rFonts w:ascii="Verdana" w:eastAsia="Verdana" w:hAnsi="Verdana" w:cs="Verdana"/>
          <w:b/>
          <w:color w:val="000000"/>
          <w:sz w:val="18"/>
          <w:szCs w:val="18"/>
          <w:u w:val="single"/>
        </w:rPr>
        <w:t>Young People</w:t>
      </w:r>
    </w:p>
    <w:p w14:paraId="53F1DB5A" w14:textId="77777777" w:rsidR="003975C4" w:rsidRDefault="003975C4">
      <w:pPr>
        <w:pBdr>
          <w:top w:val="nil"/>
          <w:left w:val="nil"/>
          <w:bottom w:val="nil"/>
          <w:right w:val="nil"/>
          <w:between w:val="nil"/>
        </w:pBdr>
        <w:spacing w:after="0"/>
        <w:rPr>
          <w:rFonts w:ascii="Verdana" w:eastAsia="Verdana" w:hAnsi="Verdana" w:cs="Verdana"/>
          <w:b/>
          <w:color w:val="000000"/>
          <w:sz w:val="18"/>
          <w:szCs w:val="18"/>
          <w:u w:val="single"/>
        </w:rPr>
      </w:pPr>
    </w:p>
    <w:p w14:paraId="0078F772"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lastRenderedPageBreak/>
        <w:t>All steps must be taken to protect and mitigate the spread of the virus to the people who matter most, our service users or residents. It is important that staff remain calm, diligent and observation will be key to picking up any likely infection source. Close monitoring of service users or residents should be introduced in order that any contagion is picked up as early as possible and appropriately reported in order that the required measures are put in place. Follow specific government guidance for care homes and community settings.</w:t>
      </w:r>
    </w:p>
    <w:p w14:paraId="3BB98B88" w14:textId="77777777" w:rsidR="003975C4" w:rsidRDefault="003975C4">
      <w:pPr>
        <w:pBdr>
          <w:top w:val="nil"/>
          <w:left w:val="nil"/>
          <w:bottom w:val="nil"/>
          <w:right w:val="nil"/>
          <w:between w:val="nil"/>
        </w:pBdr>
        <w:spacing w:after="0"/>
        <w:rPr>
          <w:rFonts w:ascii="Verdana" w:eastAsia="Verdana" w:hAnsi="Verdana" w:cs="Verdana"/>
          <w:color w:val="000000"/>
          <w:sz w:val="18"/>
          <w:szCs w:val="18"/>
        </w:rPr>
      </w:pPr>
    </w:p>
    <w:p w14:paraId="582AC64F"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 xml:space="preserve">All service users, and their wider support network will be contacted to assess their wellbeing and to inform them that there is a disruption to the service and therefore an interruption or change to their normal service is going to be made. It is important that people are reassured during this time and anyone that is particularly alarmed or distressed should be offered some support. </w:t>
      </w:r>
    </w:p>
    <w:p w14:paraId="7C06AB33" w14:textId="77777777" w:rsidR="003975C4" w:rsidRDefault="006C7C05">
      <w:pPr>
        <w:pBdr>
          <w:top w:val="nil"/>
          <w:left w:val="nil"/>
          <w:bottom w:val="nil"/>
          <w:right w:val="nil"/>
          <w:between w:val="nil"/>
        </w:pBdr>
        <w:spacing w:after="0"/>
        <w:rPr>
          <w:rFonts w:ascii="Verdana" w:eastAsia="Verdana" w:hAnsi="Verdana" w:cs="Verdana"/>
          <w:color w:val="000000"/>
          <w:sz w:val="18"/>
          <w:szCs w:val="18"/>
        </w:rPr>
      </w:pPr>
      <w:r>
        <w:rPr>
          <w:rFonts w:ascii="Verdana" w:eastAsia="Verdana" w:hAnsi="Verdana" w:cs="Verdana"/>
          <w:color w:val="000000"/>
          <w:sz w:val="18"/>
          <w:szCs w:val="18"/>
        </w:rPr>
        <w:t>Reassurance and support to young people is paramount to prevent panic and distress.</w:t>
      </w:r>
    </w:p>
    <w:p w14:paraId="26E2AFF3" w14:textId="77777777" w:rsidR="003975C4" w:rsidRDefault="003975C4">
      <w:pPr>
        <w:numPr>
          <w:ilvl w:val="0"/>
          <w:numId w:val="3"/>
        </w:numPr>
        <w:pBdr>
          <w:top w:val="nil"/>
          <w:left w:val="nil"/>
          <w:bottom w:val="nil"/>
          <w:right w:val="nil"/>
          <w:between w:val="nil"/>
        </w:pBdr>
        <w:spacing w:after="0" w:line="240" w:lineRule="auto"/>
        <w:rPr>
          <w:color w:val="000000"/>
          <w:sz w:val="18"/>
          <w:szCs w:val="18"/>
        </w:rPr>
      </w:pPr>
    </w:p>
    <w:p w14:paraId="6184D0D2" w14:textId="77777777" w:rsidR="003975C4" w:rsidRDefault="003975C4">
      <w:pPr>
        <w:rPr>
          <w:rFonts w:ascii="Verdana" w:eastAsia="Verdana" w:hAnsi="Verdana" w:cs="Verdana"/>
          <w:b/>
          <w:sz w:val="18"/>
          <w:szCs w:val="18"/>
        </w:rPr>
      </w:pPr>
    </w:p>
    <w:p w14:paraId="3F4BF66F" w14:textId="77777777" w:rsidR="003975C4" w:rsidRDefault="006C7C05">
      <w:pPr>
        <w:rPr>
          <w:rFonts w:ascii="Verdana" w:eastAsia="Verdana" w:hAnsi="Verdana" w:cs="Verdana"/>
          <w:b/>
          <w:sz w:val="18"/>
          <w:szCs w:val="18"/>
        </w:rPr>
      </w:pPr>
      <w:proofErr w:type="spellStart"/>
      <w:r>
        <w:rPr>
          <w:rFonts w:ascii="Verdana" w:eastAsia="Verdana" w:hAnsi="Verdana" w:cs="Verdana"/>
          <w:b/>
          <w:sz w:val="18"/>
          <w:szCs w:val="18"/>
        </w:rPr>
        <w:t>cCntingency</w:t>
      </w:r>
      <w:proofErr w:type="spellEnd"/>
      <w:r>
        <w:rPr>
          <w:rFonts w:ascii="Verdana" w:eastAsia="Verdana" w:hAnsi="Verdana" w:cs="Verdana"/>
          <w:b/>
          <w:sz w:val="18"/>
          <w:szCs w:val="18"/>
        </w:rPr>
        <w:t xml:space="preserve"> Self-Assessment checklist.</w:t>
      </w:r>
    </w:p>
    <w:p w14:paraId="6039DA9C" w14:textId="77777777" w:rsidR="003975C4" w:rsidRDefault="006C7C05">
      <w:pPr>
        <w:rPr>
          <w:rFonts w:ascii="Verdana" w:eastAsia="Verdana" w:hAnsi="Verdana" w:cs="Verdana"/>
          <w:b/>
          <w:sz w:val="18"/>
          <w:szCs w:val="18"/>
        </w:rPr>
      </w:pPr>
      <w:r>
        <w:rPr>
          <w:rFonts w:ascii="Verdana" w:eastAsia="Verdana" w:hAnsi="Verdana" w:cs="Verdana"/>
          <w:b/>
          <w:sz w:val="18"/>
          <w:szCs w:val="18"/>
        </w:rPr>
        <w:t xml:space="preserve">This document is to be reviewed daily by the Organisations lead or team </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877"/>
        <w:gridCol w:w="877"/>
        <w:gridCol w:w="936"/>
        <w:gridCol w:w="3922"/>
      </w:tblGrid>
      <w:tr w:rsidR="003975C4" w14:paraId="4509F746" w14:textId="77777777">
        <w:tc>
          <w:tcPr>
            <w:tcW w:w="2450" w:type="dxa"/>
          </w:tcPr>
          <w:p w14:paraId="26848E28" w14:textId="77777777" w:rsidR="003975C4" w:rsidRDefault="006C7C05">
            <w:pPr>
              <w:rPr>
                <w:rFonts w:ascii="Verdana" w:eastAsia="Verdana" w:hAnsi="Verdana" w:cs="Verdana"/>
                <w:b/>
                <w:sz w:val="16"/>
                <w:szCs w:val="16"/>
              </w:rPr>
            </w:pPr>
            <w:r>
              <w:rPr>
                <w:rFonts w:ascii="Verdana" w:eastAsia="Verdana" w:hAnsi="Verdana" w:cs="Verdana"/>
                <w:b/>
                <w:sz w:val="16"/>
                <w:szCs w:val="16"/>
              </w:rPr>
              <w:t xml:space="preserve">Business Contingency Actions </w:t>
            </w:r>
          </w:p>
        </w:tc>
        <w:tc>
          <w:tcPr>
            <w:tcW w:w="877" w:type="dxa"/>
            <w:shd w:val="clear" w:color="auto" w:fill="92D050"/>
          </w:tcPr>
          <w:p w14:paraId="464E5532" w14:textId="77777777" w:rsidR="003975C4" w:rsidRDefault="006C7C05">
            <w:pPr>
              <w:jc w:val="center"/>
              <w:rPr>
                <w:rFonts w:ascii="Verdana" w:eastAsia="Verdana" w:hAnsi="Verdana" w:cs="Verdana"/>
                <w:b/>
                <w:sz w:val="16"/>
                <w:szCs w:val="16"/>
                <w:highlight w:val="red"/>
              </w:rPr>
            </w:pPr>
            <w:r>
              <w:rPr>
                <w:rFonts w:ascii="Verdana" w:eastAsia="Verdana" w:hAnsi="Verdana" w:cs="Verdana"/>
                <w:b/>
                <w:sz w:val="16"/>
                <w:szCs w:val="16"/>
              </w:rPr>
              <w:t>Fully Ready</w:t>
            </w:r>
          </w:p>
        </w:tc>
        <w:tc>
          <w:tcPr>
            <w:tcW w:w="877" w:type="dxa"/>
            <w:shd w:val="clear" w:color="auto" w:fill="FFC000"/>
          </w:tcPr>
          <w:p w14:paraId="46272FA3" w14:textId="77777777" w:rsidR="003975C4" w:rsidRDefault="006C7C05">
            <w:pPr>
              <w:jc w:val="center"/>
              <w:rPr>
                <w:rFonts w:ascii="Verdana" w:eastAsia="Verdana" w:hAnsi="Verdana" w:cs="Verdana"/>
                <w:b/>
                <w:sz w:val="16"/>
                <w:szCs w:val="16"/>
              </w:rPr>
            </w:pPr>
            <w:r>
              <w:rPr>
                <w:rFonts w:ascii="Verdana" w:eastAsia="Verdana" w:hAnsi="Verdana" w:cs="Verdana"/>
                <w:b/>
                <w:sz w:val="16"/>
                <w:szCs w:val="16"/>
              </w:rPr>
              <w:t>Part Ready</w:t>
            </w:r>
          </w:p>
        </w:tc>
        <w:tc>
          <w:tcPr>
            <w:tcW w:w="936" w:type="dxa"/>
            <w:shd w:val="clear" w:color="auto" w:fill="FF0000"/>
          </w:tcPr>
          <w:p w14:paraId="685B5D33" w14:textId="77777777" w:rsidR="003975C4" w:rsidRDefault="006C7C05">
            <w:pPr>
              <w:jc w:val="center"/>
              <w:rPr>
                <w:rFonts w:ascii="Verdana" w:eastAsia="Verdana" w:hAnsi="Verdana" w:cs="Verdana"/>
                <w:b/>
                <w:sz w:val="16"/>
                <w:szCs w:val="16"/>
              </w:rPr>
            </w:pPr>
            <w:r>
              <w:rPr>
                <w:rFonts w:ascii="Verdana" w:eastAsia="Verdana" w:hAnsi="Verdana" w:cs="Verdana"/>
                <w:b/>
                <w:sz w:val="16"/>
                <w:szCs w:val="16"/>
              </w:rPr>
              <w:t>Not Ready</w:t>
            </w:r>
          </w:p>
        </w:tc>
        <w:tc>
          <w:tcPr>
            <w:tcW w:w="3922" w:type="dxa"/>
          </w:tcPr>
          <w:p w14:paraId="14135754" w14:textId="77777777" w:rsidR="003975C4" w:rsidRDefault="006C7C05">
            <w:pPr>
              <w:rPr>
                <w:rFonts w:ascii="Verdana" w:eastAsia="Verdana" w:hAnsi="Verdana" w:cs="Verdana"/>
                <w:b/>
                <w:sz w:val="16"/>
                <w:szCs w:val="16"/>
              </w:rPr>
            </w:pPr>
            <w:r>
              <w:rPr>
                <w:rFonts w:ascii="Verdana" w:eastAsia="Verdana" w:hAnsi="Verdana" w:cs="Verdana"/>
                <w:b/>
                <w:sz w:val="16"/>
                <w:szCs w:val="16"/>
              </w:rPr>
              <w:t>Action Taken/ Risk Mitigation</w:t>
            </w:r>
          </w:p>
        </w:tc>
      </w:tr>
      <w:tr w:rsidR="003975C4" w14:paraId="495B297B" w14:textId="77777777">
        <w:tc>
          <w:tcPr>
            <w:tcW w:w="2450" w:type="dxa"/>
          </w:tcPr>
          <w:p w14:paraId="2A601664" w14:textId="77777777" w:rsidR="003975C4" w:rsidRDefault="006C7C05">
            <w:pPr>
              <w:rPr>
                <w:rFonts w:ascii="Verdana" w:eastAsia="Verdana" w:hAnsi="Verdana" w:cs="Verdana"/>
                <w:sz w:val="16"/>
                <w:szCs w:val="16"/>
              </w:rPr>
            </w:pPr>
            <w:r>
              <w:rPr>
                <w:rFonts w:ascii="Verdana" w:eastAsia="Verdana" w:hAnsi="Verdana" w:cs="Verdana"/>
                <w:sz w:val="16"/>
                <w:szCs w:val="16"/>
              </w:rPr>
              <w:t xml:space="preserve">Identify your Lead or team manager </w:t>
            </w:r>
          </w:p>
        </w:tc>
        <w:tc>
          <w:tcPr>
            <w:tcW w:w="877" w:type="dxa"/>
            <w:shd w:val="clear" w:color="auto" w:fill="92D050"/>
          </w:tcPr>
          <w:p w14:paraId="4347CBA0"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345B960A" w14:textId="77777777" w:rsidR="003975C4" w:rsidRDefault="003975C4">
            <w:pPr>
              <w:jc w:val="center"/>
              <w:rPr>
                <w:rFonts w:ascii="Verdana" w:eastAsia="Verdana" w:hAnsi="Verdana" w:cs="Verdana"/>
                <w:sz w:val="18"/>
                <w:szCs w:val="18"/>
              </w:rPr>
            </w:pPr>
          </w:p>
        </w:tc>
        <w:tc>
          <w:tcPr>
            <w:tcW w:w="936" w:type="dxa"/>
            <w:shd w:val="clear" w:color="auto" w:fill="FF0000"/>
          </w:tcPr>
          <w:p w14:paraId="3897BA1A" w14:textId="77777777" w:rsidR="003975C4" w:rsidRDefault="003975C4">
            <w:pPr>
              <w:jc w:val="center"/>
              <w:rPr>
                <w:rFonts w:ascii="Verdana" w:eastAsia="Verdana" w:hAnsi="Verdana" w:cs="Verdana"/>
                <w:sz w:val="18"/>
                <w:szCs w:val="18"/>
              </w:rPr>
            </w:pPr>
          </w:p>
        </w:tc>
        <w:tc>
          <w:tcPr>
            <w:tcW w:w="3922" w:type="dxa"/>
          </w:tcPr>
          <w:p w14:paraId="2FCB4153" w14:textId="77777777" w:rsidR="003975C4" w:rsidRDefault="003975C4">
            <w:pPr>
              <w:rPr>
                <w:rFonts w:ascii="Verdana" w:eastAsia="Verdana" w:hAnsi="Verdana" w:cs="Verdana"/>
                <w:sz w:val="14"/>
                <w:szCs w:val="14"/>
              </w:rPr>
            </w:pPr>
          </w:p>
          <w:p w14:paraId="2395EABD" w14:textId="77777777" w:rsidR="003975C4" w:rsidRDefault="006C7C05">
            <w:pPr>
              <w:rPr>
                <w:rFonts w:ascii="Verdana" w:eastAsia="Verdana" w:hAnsi="Verdana" w:cs="Verdana"/>
                <w:sz w:val="14"/>
                <w:szCs w:val="14"/>
              </w:rPr>
            </w:pPr>
            <w:r>
              <w:rPr>
                <w:rFonts w:ascii="Verdana" w:eastAsia="Verdana" w:hAnsi="Verdana" w:cs="Verdana"/>
                <w:sz w:val="14"/>
                <w:szCs w:val="14"/>
              </w:rPr>
              <w:t>General manager / Safeguarding Manager</w:t>
            </w:r>
          </w:p>
        </w:tc>
      </w:tr>
      <w:tr w:rsidR="003975C4" w14:paraId="5D944865" w14:textId="77777777">
        <w:tc>
          <w:tcPr>
            <w:tcW w:w="2450" w:type="dxa"/>
          </w:tcPr>
          <w:p w14:paraId="49531ED6" w14:textId="77777777" w:rsidR="003975C4" w:rsidRDefault="006C7C05">
            <w:pPr>
              <w:rPr>
                <w:rFonts w:ascii="Verdana" w:eastAsia="Verdana" w:hAnsi="Verdana" w:cs="Verdana"/>
                <w:sz w:val="16"/>
                <w:szCs w:val="16"/>
              </w:rPr>
            </w:pPr>
            <w:r>
              <w:rPr>
                <w:rFonts w:ascii="Verdana" w:eastAsia="Verdana" w:hAnsi="Verdana" w:cs="Verdana"/>
                <w:sz w:val="16"/>
                <w:szCs w:val="16"/>
              </w:rPr>
              <w:t>Have you tested your Plan for reliability</w:t>
            </w:r>
          </w:p>
        </w:tc>
        <w:tc>
          <w:tcPr>
            <w:tcW w:w="877" w:type="dxa"/>
            <w:shd w:val="clear" w:color="auto" w:fill="92D050"/>
          </w:tcPr>
          <w:p w14:paraId="14D2D8B4" w14:textId="77777777" w:rsidR="003975C4" w:rsidRDefault="003975C4">
            <w:pPr>
              <w:jc w:val="center"/>
              <w:rPr>
                <w:rFonts w:ascii="Verdana" w:eastAsia="Verdana" w:hAnsi="Verdana" w:cs="Verdana"/>
                <w:sz w:val="18"/>
                <w:szCs w:val="18"/>
              </w:rPr>
            </w:pPr>
          </w:p>
        </w:tc>
        <w:tc>
          <w:tcPr>
            <w:tcW w:w="877" w:type="dxa"/>
            <w:shd w:val="clear" w:color="auto" w:fill="8064A2"/>
          </w:tcPr>
          <w:p w14:paraId="77D02683"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936" w:type="dxa"/>
            <w:shd w:val="clear" w:color="auto" w:fill="FF0000"/>
          </w:tcPr>
          <w:p w14:paraId="0762677B" w14:textId="77777777" w:rsidR="003975C4" w:rsidRDefault="003975C4">
            <w:pPr>
              <w:jc w:val="center"/>
              <w:rPr>
                <w:rFonts w:ascii="Verdana" w:eastAsia="Verdana" w:hAnsi="Verdana" w:cs="Verdana"/>
                <w:sz w:val="18"/>
                <w:szCs w:val="18"/>
              </w:rPr>
            </w:pPr>
          </w:p>
        </w:tc>
        <w:tc>
          <w:tcPr>
            <w:tcW w:w="3922" w:type="dxa"/>
          </w:tcPr>
          <w:p w14:paraId="65287EC5" w14:textId="77777777" w:rsidR="003975C4" w:rsidRDefault="006C7C05">
            <w:pPr>
              <w:rPr>
                <w:rFonts w:ascii="Verdana" w:eastAsia="Verdana" w:hAnsi="Verdana" w:cs="Verdana"/>
                <w:sz w:val="14"/>
                <w:szCs w:val="14"/>
              </w:rPr>
            </w:pPr>
            <w:r>
              <w:rPr>
                <w:rFonts w:ascii="Verdana" w:eastAsia="Verdana" w:hAnsi="Verdana" w:cs="Verdana"/>
                <w:sz w:val="14"/>
                <w:szCs w:val="14"/>
              </w:rPr>
              <w:t xml:space="preserve">We’ve had to identify and minimise </w:t>
            </w:r>
            <w:proofErr w:type="gramStart"/>
            <w:r>
              <w:rPr>
                <w:rFonts w:ascii="Verdana" w:eastAsia="Verdana" w:hAnsi="Verdana" w:cs="Verdana"/>
                <w:sz w:val="14"/>
                <w:szCs w:val="14"/>
              </w:rPr>
              <w:t>risks .</w:t>
            </w:r>
            <w:proofErr w:type="gramEnd"/>
          </w:p>
        </w:tc>
      </w:tr>
      <w:tr w:rsidR="003975C4" w14:paraId="0391B78A" w14:textId="77777777">
        <w:tc>
          <w:tcPr>
            <w:tcW w:w="2450" w:type="dxa"/>
          </w:tcPr>
          <w:p w14:paraId="1CAA3C0F" w14:textId="77777777" w:rsidR="003975C4" w:rsidRDefault="006C7C05">
            <w:pPr>
              <w:rPr>
                <w:rFonts w:ascii="Verdana" w:eastAsia="Verdana" w:hAnsi="Verdana" w:cs="Verdana"/>
                <w:sz w:val="16"/>
                <w:szCs w:val="16"/>
              </w:rPr>
            </w:pPr>
            <w:r>
              <w:rPr>
                <w:rFonts w:ascii="Verdana" w:eastAsia="Verdana" w:hAnsi="Verdana" w:cs="Verdana"/>
                <w:sz w:val="16"/>
                <w:szCs w:val="16"/>
              </w:rPr>
              <w:t>Identify and mitigate risks</w:t>
            </w:r>
          </w:p>
        </w:tc>
        <w:tc>
          <w:tcPr>
            <w:tcW w:w="877" w:type="dxa"/>
            <w:shd w:val="clear" w:color="auto" w:fill="92D050"/>
          </w:tcPr>
          <w:p w14:paraId="49CEDE78" w14:textId="77777777" w:rsidR="003975C4" w:rsidRDefault="003975C4">
            <w:pPr>
              <w:jc w:val="center"/>
              <w:rPr>
                <w:rFonts w:ascii="Verdana" w:eastAsia="Verdana" w:hAnsi="Verdana" w:cs="Verdana"/>
                <w:sz w:val="18"/>
                <w:szCs w:val="18"/>
              </w:rPr>
            </w:pPr>
          </w:p>
        </w:tc>
        <w:tc>
          <w:tcPr>
            <w:tcW w:w="877" w:type="dxa"/>
            <w:shd w:val="clear" w:color="auto" w:fill="8064A2"/>
          </w:tcPr>
          <w:p w14:paraId="20398553"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936" w:type="dxa"/>
            <w:shd w:val="clear" w:color="auto" w:fill="FF0000"/>
          </w:tcPr>
          <w:p w14:paraId="59BC91EC" w14:textId="77777777" w:rsidR="003975C4" w:rsidRDefault="003975C4">
            <w:pPr>
              <w:jc w:val="center"/>
              <w:rPr>
                <w:rFonts w:ascii="Verdana" w:eastAsia="Verdana" w:hAnsi="Verdana" w:cs="Verdana"/>
                <w:sz w:val="18"/>
                <w:szCs w:val="18"/>
              </w:rPr>
            </w:pPr>
          </w:p>
        </w:tc>
        <w:tc>
          <w:tcPr>
            <w:tcW w:w="3922" w:type="dxa"/>
          </w:tcPr>
          <w:p w14:paraId="32370398" w14:textId="77777777" w:rsidR="003975C4" w:rsidRDefault="006C7C05">
            <w:pPr>
              <w:rPr>
                <w:rFonts w:ascii="Verdana" w:eastAsia="Verdana" w:hAnsi="Verdana" w:cs="Verdana"/>
                <w:sz w:val="14"/>
                <w:szCs w:val="14"/>
              </w:rPr>
            </w:pPr>
            <w:r>
              <w:rPr>
                <w:rFonts w:ascii="Verdana" w:eastAsia="Verdana" w:hAnsi="Verdana" w:cs="Verdana"/>
                <w:sz w:val="14"/>
                <w:szCs w:val="14"/>
              </w:rPr>
              <w:t xml:space="preserve">Unit </w:t>
            </w:r>
            <w:proofErr w:type="gramStart"/>
            <w:r>
              <w:rPr>
                <w:rFonts w:ascii="Verdana" w:eastAsia="Verdana" w:hAnsi="Verdana" w:cs="Verdana"/>
                <w:sz w:val="14"/>
                <w:szCs w:val="14"/>
              </w:rPr>
              <w:t>manager  to</w:t>
            </w:r>
            <w:proofErr w:type="gramEnd"/>
            <w:r>
              <w:rPr>
                <w:rFonts w:ascii="Verdana" w:eastAsia="Verdana" w:hAnsi="Verdana" w:cs="Verdana"/>
                <w:sz w:val="14"/>
                <w:szCs w:val="14"/>
              </w:rPr>
              <w:t xml:space="preserve"> check with staff team if they would consider working with quarantine client for 7-14 days and document response</w:t>
            </w:r>
          </w:p>
        </w:tc>
      </w:tr>
      <w:tr w:rsidR="003975C4" w14:paraId="20D3F0B5" w14:textId="77777777">
        <w:tc>
          <w:tcPr>
            <w:tcW w:w="2450" w:type="dxa"/>
          </w:tcPr>
          <w:p w14:paraId="083ACA08" w14:textId="77777777" w:rsidR="003975C4" w:rsidRDefault="006C7C05">
            <w:pPr>
              <w:rPr>
                <w:rFonts w:ascii="Verdana" w:eastAsia="Verdana" w:hAnsi="Verdana" w:cs="Verdana"/>
                <w:sz w:val="16"/>
                <w:szCs w:val="16"/>
              </w:rPr>
            </w:pPr>
            <w:r>
              <w:rPr>
                <w:rFonts w:ascii="Verdana" w:eastAsia="Verdana" w:hAnsi="Verdana" w:cs="Verdana"/>
                <w:sz w:val="16"/>
                <w:szCs w:val="16"/>
              </w:rPr>
              <w:t>Accessible, up to date and reliable information from government sources</w:t>
            </w:r>
          </w:p>
        </w:tc>
        <w:tc>
          <w:tcPr>
            <w:tcW w:w="877" w:type="dxa"/>
            <w:shd w:val="clear" w:color="auto" w:fill="92D050"/>
          </w:tcPr>
          <w:p w14:paraId="52653E6A"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11185A7A" w14:textId="77777777" w:rsidR="003975C4" w:rsidRDefault="003975C4">
            <w:pPr>
              <w:jc w:val="center"/>
              <w:rPr>
                <w:rFonts w:ascii="Verdana" w:eastAsia="Verdana" w:hAnsi="Verdana" w:cs="Verdana"/>
                <w:sz w:val="18"/>
                <w:szCs w:val="18"/>
              </w:rPr>
            </w:pPr>
          </w:p>
        </w:tc>
        <w:tc>
          <w:tcPr>
            <w:tcW w:w="936" w:type="dxa"/>
            <w:shd w:val="clear" w:color="auto" w:fill="FF0000"/>
          </w:tcPr>
          <w:p w14:paraId="6E53B85C" w14:textId="77777777" w:rsidR="003975C4" w:rsidRDefault="003975C4">
            <w:pPr>
              <w:jc w:val="center"/>
              <w:rPr>
                <w:rFonts w:ascii="Verdana" w:eastAsia="Verdana" w:hAnsi="Verdana" w:cs="Verdana"/>
                <w:sz w:val="18"/>
                <w:szCs w:val="18"/>
              </w:rPr>
            </w:pPr>
          </w:p>
        </w:tc>
        <w:tc>
          <w:tcPr>
            <w:tcW w:w="3922" w:type="dxa"/>
          </w:tcPr>
          <w:p w14:paraId="1CD48A8C" w14:textId="77777777" w:rsidR="003975C4" w:rsidRDefault="006C7C05">
            <w:pPr>
              <w:rPr>
                <w:rFonts w:ascii="Verdana" w:eastAsia="Verdana" w:hAnsi="Verdana" w:cs="Verdana"/>
                <w:sz w:val="14"/>
                <w:szCs w:val="14"/>
              </w:rPr>
            </w:pPr>
            <w:r>
              <w:rPr>
                <w:rFonts w:ascii="Verdana" w:eastAsia="Verdana" w:hAnsi="Verdana" w:cs="Verdana"/>
                <w:sz w:val="14"/>
                <w:szCs w:val="14"/>
              </w:rPr>
              <w:t xml:space="preserve">The general Manager or Safeguarding Manager </w:t>
            </w:r>
          </w:p>
        </w:tc>
      </w:tr>
      <w:tr w:rsidR="003975C4" w14:paraId="74C6D392" w14:textId="77777777">
        <w:tc>
          <w:tcPr>
            <w:tcW w:w="2450" w:type="dxa"/>
          </w:tcPr>
          <w:p w14:paraId="7DC60D0B" w14:textId="77777777" w:rsidR="003975C4" w:rsidRDefault="006C7C05">
            <w:pPr>
              <w:rPr>
                <w:rFonts w:ascii="Verdana" w:eastAsia="Verdana" w:hAnsi="Verdana" w:cs="Verdana"/>
                <w:sz w:val="16"/>
                <w:szCs w:val="16"/>
              </w:rPr>
            </w:pPr>
            <w:r>
              <w:rPr>
                <w:rFonts w:ascii="Verdana" w:eastAsia="Verdana" w:hAnsi="Verdana" w:cs="Verdana"/>
                <w:sz w:val="16"/>
                <w:szCs w:val="16"/>
              </w:rPr>
              <w:t>Update your communication strategy to staff, visitors and family</w:t>
            </w:r>
          </w:p>
        </w:tc>
        <w:tc>
          <w:tcPr>
            <w:tcW w:w="877" w:type="dxa"/>
            <w:shd w:val="clear" w:color="auto" w:fill="92D050"/>
          </w:tcPr>
          <w:p w14:paraId="31EF4F2A"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44BCD4F3" w14:textId="77777777" w:rsidR="003975C4" w:rsidRDefault="003975C4">
            <w:pPr>
              <w:jc w:val="center"/>
              <w:rPr>
                <w:rFonts w:ascii="Verdana" w:eastAsia="Verdana" w:hAnsi="Verdana" w:cs="Verdana"/>
                <w:sz w:val="18"/>
                <w:szCs w:val="18"/>
              </w:rPr>
            </w:pPr>
          </w:p>
        </w:tc>
        <w:tc>
          <w:tcPr>
            <w:tcW w:w="936" w:type="dxa"/>
            <w:shd w:val="clear" w:color="auto" w:fill="FF0000"/>
          </w:tcPr>
          <w:p w14:paraId="1B424E30" w14:textId="77777777" w:rsidR="003975C4" w:rsidRDefault="003975C4">
            <w:pPr>
              <w:jc w:val="center"/>
              <w:rPr>
                <w:rFonts w:ascii="Verdana" w:eastAsia="Verdana" w:hAnsi="Verdana" w:cs="Verdana"/>
                <w:sz w:val="18"/>
                <w:szCs w:val="18"/>
              </w:rPr>
            </w:pPr>
          </w:p>
        </w:tc>
        <w:tc>
          <w:tcPr>
            <w:tcW w:w="3922" w:type="dxa"/>
          </w:tcPr>
          <w:p w14:paraId="59BE4E18" w14:textId="77777777" w:rsidR="003975C4" w:rsidRDefault="006C7C05">
            <w:pPr>
              <w:rPr>
                <w:rFonts w:ascii="Verdana" w:eastAsia="Verdana" w:hAnsi="Verdana" w:cs="Verdana"/>
                <w:sz w:val="14"/>
                <w:szCs w:val="14"/>
              </w:rPr>
            </w:pPr>
            <w:r>
              <w:rPr>
                <w:rFonts w:ascii="Verdana" w:eastAsia="Verdana" w:hAnsi="Verdana" w:cs="Verdana"/>
                <w:sz w:val="14"/>
                <w:szCs w:val="14"/>
              </w:rPr>
              <w:t>General Manager / Safeguarding Manager provides regular updates based on government sources</w:t>
            </w:r>
          </w:p>
        </w:tc>
      </w:tr>
      <w:tr w:rsidR="003975C4" w14:paraId="7006FC6F" w14:textId="77777777">
        <w:tc>
          <w:tcPr>
            <w:tcW w:w="2450" w:type="dxa"/>
          </w:tcPr>
          <w:p w14:paraId="0AAF749D" w14:textId="77777777" w:rsidR="003975C4" w:rsidRDefault="006C7C05">
            <w:pPr>
              <w:rPr>
                <w:rFonts w:ascii="Verdana" w:eastAsia="Verdana" w:hAnsi="Verdana" w:cs="Verdana"/>
                <w:sz w:val="16"/>
                <w:szCs w:val="16"/>
              </w:rPr>
            </w:pPr>
            <w:r>
              <w:rPr>
                <w:rFonts w:ascii="Verdana" w:eastAsia="Verdana" w:hAnsi="Verdana" w:cs="Verdana"/>
                <w:sz w:val="16"/>
                <w:szCs w:val="16"/>
              </w:rPr>
              <w:t>Test your Plan with the staff and evaluate their reaction</w:t>
            </w:r>
          </w:p>
        </w:tc>
        <w:tc>
          <w:tcPr>
            <w:tcW w:w="877" w:type="dxa"/>
            <w:shd w:val="clear" w:color="auto" w:fill="92D050"/>
          </w:tcPr>
          <w:p w14:paraId="08196628"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5170CC12" w14:textId="77777777" w:rsidR="003975C4" w:rsidRDefault="003975C4">
            <w:pPr>
              <w:jc w:val="center"/>
              <w:rPr>
                <w:rFonts w:ascii="Verdana" w:eastAsia="Verdana" w:hAnsi="Verdana" w:cs="Verdana"/>
                <w:sz w:val="18"/>
                <w:szCs w:val="18"/>
              </w:rPr>
            </w:pPr>
          </w:p>
        </w:tc>
        <w:tc>
          <w:tcPr>
            <w:tcW w:w="936" w:type="dxa"/>
            <w:shd w:val="clear" w:color="auto" w:fill="FF0000"/>
          </w:tcPr>
          <w:p w14:paraId="6F51A993" w14:textId="77777777" w:rsidR="003975C4" w:rsidRDefault="003975C4">
            <w:pPr>
              <w:jc w:val="center"/>
              <w:rPr>
                <w:rFonts w:ascii="Verdana" w:eastAsia="Verdana" w:hAnsi="Verdana" w:cs="Verdana"/>
                <w:sz w:val="18"/>
                <w:szCs w:val="18"/>
              </w:rPr>
            </w:pPr>
          </w:p>
        </w:tc>
        <w:tc>
          <w:tcPr>
            <w:tcW w:w="3922" w:type="dxa"/>
          </w:tcPr>
          <w:p w14:paraId="2AE360D8" w14:textId="77777777" w:rsidR="003975C4" w:rsidRDefault="006C7C05">
            <w:pPr>
              <w:rPr>
                <w:rFonts w:ascii="Verdana" w:eastAsia="Verdana" w:hAnsi="Verdana" w:cs="Verdana"/>
                <w:sz w:val="14"/>
                <w:szCs w:val="14"/>
              </w:rPr>
            </w:pPr>
            <w:r>
              <w:rPr>
                <w:rFonts w:ascii="Verdana" w:eastAsia="Verdana" w:hAnsi="Verdana" w:cs="Verdana"/>
                <w:sz w:val="14"/>
                <w:szCs w:val="14"/>
              </w:rPr>
              <w:t>Staff are fully cooperating</w:t>
            </w:r>
          </w:p>
        </w:tc>
      </w:tr>
      <w:tr w:rsidR="003975C4" w14:paraId="04F6E107" w14:textId="77777777">
        <w:tc>
          <w:tcPr>
            <w:tcW w:w="2450" w:type="dxa"/>
          </w:tcPr>
          <w:p w14:paraId="570F107B" w14:textId="77777777" w:rsidR="003975C4" w:rsidRDefault="006C7C05">
            <w:pPr>
              <w:rPr>
                <w:rFonts w:ascii="Verdana" w:eastAsia="Verdana" w:hAnsi="Verdana" w:cs="Verdana"/>
                <w:sz w:val="16"/>
                <w:szCs w:val="16"/>
              </w:rPr>
            </w:pPr>
            <w:r>
              <w:rPr>
                <w:rFonts w:ascii="Verdana" w:eastAsia="Verdana" w:hAnsi="Verdana" w:cs="Verdana"/>
                <w:sz w:val="16"/>
                <w:szCs w:val="16"/>
              </w:rPr>
              <w:t>Check all supplies of all PPE, consumables and medicines</w:t>
            </w:r>
          </w:p>
        </w:tc>
        <w:tc>
          <w:tcPr>
            <w:tcW w:w="877" w:type="dxa"/>
            <w:shd w:val="clear" w:color="auto" w:fill="92D050"/>
          </w:tcPr>
          <w:p w14:paraId="77F816B9"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038CA176" w14:textId="77777777" w:rsidR="003975C4" w:rsidRDefault="003975C4">
            <w:pPr>
              <w:jc w:val="center"/>
              <w:rPr>
                <w:rFonts w:ascii="Verdana" w:eastAsia="Verdana" w:hAnsi="Verdana" w:cs="Verdana"/>
                <w:sz w:val="18"/>
                <w:szCs w:val="18"/>
              </w:rPr>
            </w:pPr>
          </w:p>
        </w:tc>
        <w:tc>
          <w:tcPr>
            <w:tcW w:w="936" w:type="dxa"/>
            <w:shd w:val="clear" w:color="auto" w:fill="FF0000"/>
          </w:tcPr>
          <w:p w14:paraId="451ACEDC" w14:textId="77777777" w:rsidR="003975C4" w:rsidRDefault="003975C4">
            <w:pPr>
              <w:jc w:val="center"/>
              <w:rPr>
                <w:rFonts w:ascii="Verdana" w:eastAsia="Verdana" w:hAnsi="Verdana" w:cs="Verdana"/>
                <w:sz w:val="18"/>
                <w:szCs w:val="18"/>
              </w:rPr>
            </w:pPr>
          </w:p>
        </w:tc>
        <w:tc>
          <w:tcPr>
            <w:tcW w:w="3922" w:type="dxa"/>
          </w:tcPr>
          <w:p w14:paraId="307EA118" w14:textId="77777777" w:rsidR="003975C4" w:rsidRDefault="006C7C05">
            <w:pPr>
              <w:rPr>
                <w:rFonts w:ascii="Verdana" w:eastAsia="Verdana" w:hAnsi="Verdana" w:cs="Verdana"/>
                <w:sz w:val="14"/>
                <w:szCs w:val="14"/>
              </w:rPr>
            </w:pPr>
            <w:r>
              <w:rPr>
                <w:rFonts w:ascii="Verdana" w:eastAsia="Verdana" w:hAnsi="Verdana" w:cs="Verdana"/>
                <w:sz w:val="14"/>
                <w:szCs w:val="14"/>
              </w:rPr>
              <w:t xml:space="preserve">All other managers </w:t>
            </w:r>
            <w:proofErr w:type="gramStart"/>
            <w:r>
              <w:rPr>
                <w:rFonts w:ascii="Verdana" w:eastAsia="Verdana" w:hAnsi="Verdana" w:cs="Verdana"/>
                <w:sz w:val="14"/>
                <w:szCs w:val="14"/>
              </w:rPr>
              <w:t>keeps</w:t>
            </w:r>
            <w:proofErr w:type="gramEnd"/>
            <w:r>
              <w:rPr>
                <w:rFonts w:ascii="Verdana" w:eastAsia="Verdana" w:hAnsi="Verdana" w:cs="Verdana"/>
                <w:sz w:val="14"/>
                <w:szCs w:val="14"/>
              </w:rPr>
              <w:t xml:space="preserve"> the General manager fully up-to date re supplies and confirms placed orders</w:t>
            </w:r>
          </w:p>
        </w:tc>
      </w:tr>
      <w:tr w:rsidR="003975C4" w14:paraId="4AB2DE87" w14:textId="77777777">
        <w:tc>
          <w:tcPr>
            <w:tcW w:w="2450" w:type="dxa"/>
          </w:tcPr>
          <w:p w14:paraId="0E236BB7" w14:textId="77777777" w:rsidR="003975C4" w:rsidRDefault="006C7C05">
            <w:pPr>
              <w:rPr>
                <w:rFonts w:ascii="Verdana" w:eastAsia="Verdana" w:hAnsi="Verdana" w:cs="Verdana"/>
                <w:sz w:val="16"/>
                <w:szCs w:val="16"/>
              </w:rPr>
            </w:pPr>
            <w:r>
              <w:rPr>
                <w:rFonts w:ascii="Verdana" w:eastAsia="Verdana" w:hAnsi="Verdana" w:cs="Verdana"/>
                <w:sz w:val="16"/>
                <w:szCs w:val="16"/>
              </w:rPr>
              <w:t>Check pharmacy reliability</w:t>
            </w:r>
          </w:p>
        </w:tc>
        <w:tc>
          <w:tcPr>
            <w:tcW w:w="877" w:type="dxa"/>
            <w:shd w:val="clear" w:color="auto" w:fill="92D050"/>
          </w:tcPr>
          <w:p w14:paraId="7FE7F85C" w14:textId="77777777" w:rsidR="003975C4" w:rsidRDefault="003975C4">
            <w:pPr>
              <w:jc w:val="center"/>
              <w:rPr>
                <w:rFonts w:ascii="Verdana" w:eastAsia="Verdana" w:hAnsi="Verdana" w:cs="Verdana"/>
                <w:sz w:val="18"/>
                <w:szCs w:val="18"/>
              </w:rPr>
            </w:pPr>
          </w:p>
        </w:tc>
        <w:tc>
          <w:tcPr>
            <w:tcW w:w="877" w:type="dxa"/>
            <w:shd w:val="clear" w:color="auto" w:fill="8064A2"/>
          </w:tcPr>
          <w:p w14:paraId="012FDA10" w14:textId="77777777" w:rsidR="003975C4" w:rsidRDefault="003975C4">
            <w:pPr>
              <w:jc w:val="center"/>
              <w:rPr>
                <w:rFonts w:ascii="Verdana" w:eastAsia="Verdana" w:hAnsi="Verdana" w:cs="Verdana"/>
                <w:sz w:val="18"/>
                <w:szCs w:val="18"/>
              </w:rPr>
            </w:pPr>
          </w:p>
        </w:tc>
        <w:tc>
          <w:tcPr>
            <w:tcW w:w="936" w:type="dxa"/>
            <w:shd w:val="clear" w:color="auto" w:fill="FF0000"/>
          </w:tcPr>
          <w:p w14:paraId="23CD3603" w14:textId="77777777" w:rsidR="003975C4" w:rsidRDefault="003975C4">
            <w:pPr>
              <w:jc w:val="center"/>
              <w:rPr>
                <w:rFonts w:ascii="Verdana" w:eastAsia="Verdana" w:hAnsi="Verdana" w:cs="Verdana"/>
                <w:sz w:val="18"/>
                <w:szCs w:val="18"/>
              </w:rPr>
            </w:pPr>
          </w:p>
        </w:tc>
        <w:tc>
          <w:tcPr>
            <w:tcW w:w="3922" w:type="dxa"/>
          </w:tcPr>
          <w:p w14:paraId="129DCC4A" w14:textId="77777777" w:rsidR="003975C4" w:rsidRDefault="006C7C05">
            <w:pPr>
              <w:rPr>
                <w:rFonts w:ascii="Verdana" w:eastAsia="Verdana" w:hAnsi="Verdana" w:cs="Verdana"/>
                <w:sz w:val="14"/>
                <w:szCs w:val="14"/>
              </w:rPr>
            </w:pPr>
            <w:r>
              <w:rPr>
                <w:rFonts w:ascii="Verdana" w:eastAsia="Verdana" w:hAnsi="Verdana" w:cs="Verdana"/>
                <w:sz w:val="14"/>
                <w:szCs w:val="14"/>
              </w:rPr>
              <w:t>NA</w:t>
            </w:r>
          </w:p>
        </w:tc>
      </w:tr>
      <w:tr w:rsidR="003975C4" w14:paraId="0EF96B68" w14:textId="77777777">
        <w:tc>
          <w:tcPr>
            <w:tcW w:w="2450" w:type="dxa"/>
          </w:tcPr>
          <w:p w14:paraId="4B0FC69C" w14:textId="77777777" w:rsidR="003975C4" w:rsidRDefault="006C7C05">
            <w:pPr>
              <w:rPr>
                <w:rFonts w:ascii="Verdana" w:eastAsia="Verdana" w:hAnsi="Verdana" w:cs="Verdana"/>
                <w:sz w:val="16"/>
                <w:szCs w:val="16"/>
              </w:rPr>
            </w:pPr>
            <w:r>
              <w:rPr>
                <w:rFonts w:ascii="Verdana" w:eastAsia="Verdana" w:hAnsi="Verdana" w:cs="Verdana"/>
                <w:sz w:val="16"/>
                <w:szCs w:val="16"/>
              </w:rPr>
              <w:t>Financial check on cash flow requirements.</w:t>
            </w:r>
          </w:p>
        </w:tc>
        <w:tc>
          <w:tcPr>
            <w:tcW w:w="877" w:type="dxa"/>
            <w:shd w:val="clear" w:color="auto" w:fill="92D050"/>
          </w:tcPr>
          <w:p w14:paraId="37431D7F"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24CF6E46" w14:textId="77777777" w:rsidR="003975C4" w:rsidRDefault="003975C4">
            <w:pPr>
              <w:jc w:val="center"/>
              <w:rPr>
                <w:rFonts w:ascii="Verdana" w:eastAsia="Verdana" w:hAnsi="Verdana" w:cs="Verdana"/>
                <w:sz w:val="18"/>
                <w:szCs w:val="18"/>
              </w:rPr>
            </w:pPr>
          </w:p>
        </w:tc>
        <w:tc>
          <w:tcPr>
            <w:tcW w:w="936" w:type="dxa"/>
            <w:shd w:val="clear" w:color="auto" w:fill="FF0000"/>
          </w:tcPr>
          <w:p w14:paraId="44C644CD" w14:textId="77777777" w:rsidR="003975C4" w:rsidRDefault="003975C4">
            <w:pPr>
              <w:jc w:val="center"/>
              <w:rPr>
                <w:rFonts w:ascii="Verdana" w:eastAsia="Verdana" w:hAnsi="Verdana" w:cs="Verdana"/>
                <w:sz w:val="18"/>
                <w:szCs w:val="18"/>
              </w:rPr>
            </w:pPr>
          </w:p>
        </w:tc>
        <w:tc>
          <w:tcPr>
            <w:tcW w:w="3922" w:type="dxa"/>
          </w:tcPr>
          <w:p w14:paraId="054A505B" w14:textId="77777777" w:rsidR="003975C4" w:rsidRDefault="006C7C05">
            <w:pPr>
              <w:rPr>
                <w:rFonts w:ascii="Verdana" w:eastAsia="Verdana" w:hAnsi="Verdana" w:cs="Verdana"/>
                <w:sz w:val="14"/>
                <w:szCs w:val="14"/>
              </w:rPr>
            </w:pPr>
            <w:r>
              <w:rPr>
                <w:rFonts w:ascii="Verdana" w:eastAsia="Verdana" w:hAnsi="Verdana" w:cs="Verdana"/>
                <w:sz w:val="14"/>
                <w:szCs w:val="14"/>
              </w:rPr>
              <w:t>Director /General Manager closely monitoring cash flow</w:t>
            </w:r>
          </w:p>
        </w:tc>
      </w:tr>
      <w:tr w:rsidR="003975C4" w14:paraId="76EF25A9" w14:textId="77777777">
        <w:tc>
          <w:tcPr>
            <w:tcW w:w="2450" w:type="dxa"/>
            <w:shd w:val="clear" w:color="auto" w:fill="DDD9C4"/>
          </w:tcPr>
          <w:p w14:paraId="119A3F0A" w14:textId="77777777" w:rsidR="003975C4" w:rsidRDefault="003975C4">
            <w:pPr>
              <w:rPr>
                <w:rFonts w:ascii="Verdana" w:eastAsia="Verdana" w:hAnsi="Verdana" w:cs="Verdana"/>
                <w:sz w:val="16"/>
                <w:szCs w:val="16"/>
              </w:rPr>
            </w:pPr>
          </w:p>
        </w:tc>
        <w:tc>
          <w:tcPr>
            <w:tcW w:w="877" w:type="dxa"/>
            <w:shd w:val="clear" w:color="auto" w:fill="DDD9C4"/>
          </w:tcPr>
          <w:p w14:paraId="65711655" w14:textId="77777777" w:rsidR="003975C4" w:rsidRDefault="003975C4">
            <w:pPr>
              <w:jc w:val="center"/>
              <w:rPr>
                <w:rFonts w:ascii="Verdana" w:eastAsia="Verdana" w:hAnsi="Verdana" w:cs="Verdana"/>
                <w:sz w:val="18"/>
                <w:szCs w:val="18"/>
              </w:rPr>
            </w:pPr>
          </w:p>
        </w:tc>
        <w:tc>
          <w:tcPr>
            <w:tcW w:w="877" w:type="dxa"/>
            <w:shd w:val="clear" w:color="auto" w:fill="DDD9C4"/>
          </w:tcPr>
          <w:p w14:paraId="3E72A175" w14:textId="77777777" w:rsidR="003975C4" w:rsidRDefault="003975C4">
            <w:pPr>
              <w:jc w:val="center"/>
              <w:rPr>
                <w:rFonts w:ascii="Verdana" w:eastAsia="Verdana" w:hAnsi="Verdana" w:cs="Verdana"/>
                <w:sz w:val="18"/>
                <w:szCs w:val="18"/>
              </w:rPr>
            </w:pPr>
          </w:p>
        </w:tc>
        <w:tc>
          <w:tcPr>
            <w:tcW w:w="936" w:type="dxa"/>
            <w:shd w:val="clear" w:color="auto" w:fill="DDD9C4"/>
          </w:tcPr>
          <w:p w14:paraId="4EA8D288" w14:textId="77777777" w:rsidR="003975C4" w:rsidRDefault="003975C4">
            <w:pPr>
              <w:jc w:val="center"/>
              <w:rPr>
                <w:rFonts w:ascii="Verdana" w:eastAsia="Verdana" w:hAnsi="Verdana" w:cs="Verdana"/>
                <w:sz w:val="18"/>
                <w:szCs w:val="18"/>
              </w:rPr>
            </w:pPr>
          </w:p>
        </w:tc>
        <w:tc>
          <w:tcPr>
            <w:tcW w:w="3922" w:type="dxa"/>
            <w:shd w:val="clear" w:color="auto" w:fill="DDD9C4"/>
          </w:tcPr>
          <w:p w14:paraId="3DA17AC1" w14:textId="77777777" w:rsidR="003975C4" w:rsidRDefault="003975C4">
            <w:pPr>
              <w:rPr>
                <w:rFonts w:ascii="Verdana" w:eastAsia="Verdana" w:hAnsi="Verdana" w:cs="Verdana"/>
                <w:sz w:val="14"/>
                <w:szCs w:val="14"/>
              </w:rPr>
            </w:pPr>
          </w:p>
        </w:tc>
      </w:tr>
      <w:tr w:rsidR="003975C4" w14:paraId="70DFB2A7" w14:textId="77777777">
        <w:tc>
          <w:tcPr>
            <w:tcW w:w="2450" w:type="dxa"/>
          </w:tcPr>
          <w:p w14:paraId="4F84C5A5" w14:textId="77777777" w:rsidR="003975C4" w:rsidRDefault="006C7C05">
            <w:pPr>
              <w:rPr>
                <w:rFonts w:ascii="Verdana" w:eastAsia="Verdana" w:hAnsi="Verdana" w:cs="Verdana"/>
                <w:sz w:val="16"/>
                <w:szCs w:val="16"/>
              </w:rPr>
            </w:pPr>
            <w:r>
              <w:rPr>
                <w:rFonts w:ascii="Verdana" w:eastAsia="Verdana" w:hAnsi="Verdana" w:cs="Verdana"/>
                <w:sz w:val="16"/>
                <w:szCs w:val="16"/>
              </w:rPr>
              <w:t>Check and test contingency of employee absences of 10%, 20% and 50%</w:t>
            </w:r>
          </w:p>
        </w:tc>
        <w:tc>
          <w:tcPr>
            <w:tcW w:w="877" w:type="dxa"/>
            <w:shd w:val="clear" w:color="auto" w:fill="92D050"/>
          </w:tcPr>
          <w:p w14:paraId="339F3185"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7D3B8857" w14:textId="77777777" w:rsidR="003975C4" w:rsidRDefault="003975C4">
            <w:pPr>
              <w:jc w:val="center"/>
              <w:rPr>
                <w:rFonts w:ascii="Verdana" w:eastAsia="Verdana" w:hAnsi="Verdana" w:cs="Verdana"/>
                <w:sz w:val="18"/>
                <w:szCs w:val="18"/>
              </w:rPr>
            </w:pPr>
          </w:p>
        </w:tc>
        <w:tc>
          <w:tcPr>
            <w:tcW w:w="936" w:type="dxa"/>
            <w:shd w:val="clear" w:color="auto" w:fill="FF0000"/>
          </w:tcPr>
          <w:p w14:paraId="6FEA6751" w14:textId="77777777" w:rsidR="003975C4" w:rsidRDefault="003975C4">
            <w:pPr>
              <w:jc w:val="center"/>
              <w:rPr>
                <w:rFonts w:ascii="Verdana" w:eastAsia="Verdana" w:hAnsi="Verdana" w:cs="Verdana"/>
                <w:sz w:val="18"/>
                <w:szCs w:val="18"/>
              </w:rPr>
            </w:pPr>
          </w:p>
        </w:tc>
        <w:tc>
          <w:tcPr>
            <w:tcW w:w="3922" w:type="dxa"/>
          </w:tcPr>
          <w:p w14:paraId="0E8A760E" w14:textId="77777777" w:rsidR="003975C4" w:rsidRDefault="006C7C05">
            <w:pPr>
              <w:rPr>
                <w:rFonts w:ascii="Verdana" w:eastAsia="Verdana" w:hAnsi="Verdana" w:cs="Verdana"/>
                <w:sz w:val="14"/>
                <w:szCs w:val="14"/>
              </w:rPr>
            </w:pPr>
            <w:r>
              <w:rPr>
                <w:rFonts w:ascii="Verdana" w:eastAsia="Verdana" w:hAnsi="Verdana" w:cs="Verdana"/>
                <w:sz w:val="14"/>
                <w:szCs w:val="14"/>
              </w:rPr>
              <w:t xml:space="preserve">Identified a number of Bank staff who are currently willing to fill in any gaps / absences. </w:t>
            </w:r>
          </w:p>
        </w:tc>
      </w:tr>
      <w:tr w:rsidR="003975C4" w14:paraId="43127B3B" w14:textId="77777777">
        <w:tc>
          <w:tcPr>
            <w:tcW w:w="2450" w:type="dxa"/>
          </w:tcPr>
          <w:p w14:paraId="50D59A04" w14:textId="77777777" w:rsidR="003975C4" w:rsidRDefault="006C7C05">
            <w:pPr>
              <w:rPr>
                <w:rFonts w:ascii="Verdana" w:eastAsia="Verdana" w:hAnsi="Verdana" w:cs="Verdana"/>
                <w:sz w:val="16"/>
                <w:szCs w:val="16"/>
              </w:rPr>
            </w:pPr>
            <w:r>
              <w:rPr>
                <w:rFonts w:ascii="Verdana" w:eastAsia="Verdana" w:hAnsi="Verdana" w:cs="Verdana"/>
                <w:sz w:val="16"/>
                <w:szCs w:val="16"/>
              </w:rPr>
              <w:t xml:space="preserve">Institute Red, Amber and Green priority for </w:t>
            </w:r>
            <w:proofErr w:type="gramStart"/>
            <w:r>
              <w:rPr>
                <w:rFonts w:ascii="Verdana" w:eastAsia="Verdana" w:hAnsi="Verdana" w:cs="Verdana"/>
                <w:sz w:val="16"/>
                <w:szCs w:val="16"/>
              </w:rPr>
              <w:t>Young</w:t>
            </w:r>
            <w:proofErr w:type="gramEnd"/>
            <w:r>
              <w:rPr>
                <w:rFonts w:ascii="Verdana" w:eastAsia="Verdana" w:hAnsi="Verdana" w:cs="Verdana"/>
                <w:sz w:val="16"/>
                <w:szCs w:val="16"/>
              </w:rPr>
              <w:t xml:space="preserve"> people </w:t>
            </w:r>
          </w:p>
        </w:tc>
        <w:tc>
          <w:tcPr>
            <w:tcW w:w="877" w:type="dxa"/>
            <w:shd w:val="clear" w:color="auto" w:fill="92D050"/>
          </w:tcPr>
          <w:p w14:paraId="2D827447" w14:textId="77777777" w:rsidR="003975C4" w:rsidRDefault="003975C4">
            <w:pPr>
              <w:jc w:val="center"/>
              <w:rPr>
                <w:rFonts w:ascii="Verdana" w:eastAsia="Verdana" w:hAnsi="Verdana" w:cs="Verdana"/>
                <w:sz w:val="18"/>
                <w:szCs w:val="18"/>
              </w:rPr>
            </w:pPr>
          </w:p>
        </w:tc>
        <w:tc>
          <w:tcPr>
            <w:tcW w:w="877" w:type="dxa"/>
            <w:shd w:val="clear" w:color="auto" w:fill="8064A2"/>
          </w:tcPr>
          <w:p w14:paraId="00B3A60F" w14:textId="77777777" w:rsidR="003975C4" w:rsidRDefault="003975C4">
            <w:pPr>
              <w:jc w:val="center"/>
              <w:rPr>
                <w:rFonts w:ascii="Verdana" w:eastAsia="Verdana" w:hAnsi="Verdana" w:cs="Verdana"/>
                <w:sz w:val="18"/>
                <w:szCs w:val="18"/>
              </w:rPr>
            </w:pPr>
          </w:p>
        </w:tc>
        <w:tc>
          <w:tcPr>
            <w:tcW w:w="936" w:type="dxa"/>
            <w:shd w:val="clear" w:color="auto" w:fill="FF0000"/>
          </w:tcPr>
          <w:p w14:paraId="06F62DE6"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3922" w:type="dxa"/>
          </w:tcPr>
          <w:p w14:paraId="2D4B769F" w14:textId="77777777" w:rsidR="003975C4" w:rsidRDefault="006C7C05">
            <w:pPr>
              <w:rPr>
                <w:rFonts w:ascii="Verdana" w:eastAsia="Verdana" w:hAnsi="Verdana" w:cs="Verdana"/>
                <w:sz w:val="14"/>
                <w:szCs w:val="14"/>
              </w:rPr>
            </w:pPr>
            <w:r>
              <w:rPr>
                <w:rFonts w:ascii="Verdana" w:eastAsia="Verdana" w:hAnsi="Verdana" w:cs="Verdana"/>
                <w:sz w:val="14"/>
                <w:szCs w:val="14"/>
              </w:rPr>
              <w:t>Duty or general Manager to issue a spreadsheet for staff to identify all young people particularly vulnerable with underlying health issues.</w:t>
            </w:r>
          </w:p>
        </w:tc>
      </w:tr>
      <w:tr w:rsidR="003975C4" w14:paraId="788B5CD9" w14:textId="77777777">
        <w:tc>
          <w:tcPr>
            <w:tcW w:w="2450" w:type="dxa"/>
          </w:tcPr>
          <w:p w14:paraId="370E50E0" w14:textId="77777777" w:rsidR="003975C4" w:rsidRDefault="006C7C05">
            <w:pPr>
              <w:rPr>
                <w:rFonts w:ascii="Verdana" w:eastAsia="Verdana" w:hAnsi="Verdana" w:cs="Verdana"/>
                <w:sz w:val="16"/>
                <w:szCs w:val="16"/>
              </w:rPr>
            </w:pPr>
            <w:r>
              <w:rPr>
                <w:rFonts w:ascii="Verdana" w:eastAsia="Verdana" w:hAnsi="Verdana" w:cs="Verdana"/>
                <w:sz w:val="16"/>
                <w:szCs w:val="16"/>
              </w:rPr>
              <w:t>Consider how to reduce contact between staff to staff and young people e.g.  staff or young people’ meetings, visitors etc.</w:t>
            </w:r>
          </w:p>
        </w:tc>
        <w:tc>
          <w:tcPr>
            <w:tcW w:w="877" w:type="dxa"/>
            <w:shd w:val="clear" w:color="auto" w:fill="92D050"/>
          </w:tcPr>
          <w:p w14:paraId="3B4179A4"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59E4615E" w14:textId="77777777" w:rsidR="003975C4" w:rsidRDefault="003975C4">
            <w:pPr>
              <w:jc w:val="center"/>
              <w:rPr>
                <w:rFonts w:ascii="Verdana" w:eastAsia="Verdana" w:hAnsi="Verdana" w:cs="Verdana"/>
                <w:sz w:val="18"/>
                <w:szCs w:val="18"/>
              </w:rPr>
            </w:pPr>
          </w:p>
        </w:tc>
        <w:tc>
          <w:tcPr>
            <w:tcW w:w="936" w:type="dxa"/>
            <w:shd w:val="clear" w:color="auto" w:fill="FF0000"/>
          </w:tcPr>
          <w:p w14:paraId="2978365B" w14:textId="77777777" w:rsidR="003975C4" w:rsidRDefault="003975C4">
            <w:pPr>
              <w:jc w:val="center"/>
              <w:rPr>
                <w:rFonts w:ascii="Verdana" w:eastAsia="Verdana" w:hAnsi="Verdana" w:cs="Verdana"/>
                <w:sz w:val="18"/>
                <w:szCs w:val="18"/>
              </w:rPr>
            </w:pPr>
          </w:p>
        </w:tc>
        <w:tc>
          <w:tcPr>
            <w:tcW w:w="3922" w:type="dxa"/>
          </w:tcPr>
          <w:p w14:paraId="03CA076C" w14:textId="77777777" w:rsidR="003975C4" w:rsidRDefault="006C7C05">
            <w:pPr>
              <w:rPr>
                <w:rFonts w:ascii="Verdana" w:eastAsia="Verdana" w:hAnsi="Verdana" w:cs="Verdana"/>
                <w:sz w:val="14"/>
                <w:szCs w:val="14"/>
              </w:rPr>
            </w:pPr>
            <w:r>
              <w:rPr>
                <w:rFonts w:ascii="Verdana" w:eastAsia="Verdana" w:hAnsi="Verdana" w:cs="Verdana"/>
                <w:sz w:val="14"/>
                <w:szCs w:val="14"/>
              </w:rPr>
              <w:t>Depending on the infection situation regionally, management will introduce a No Visitor Policy and extend that to include No inter service visits.</w:t>
            </w:r>
          </w:p>
        </w:tc>
      </w:tr>
      <w:tr w:rsidR="003975C4" w14:paraId="1B8693A3" w14:textId="77777777">
        <w:tc>
          <w:tcPr>
            <w:tcW w:w="2450" w:type="dxa"/>
            <w:shd w:val="clear" w:color="auto" w:fill="DDD9C4"/>
          </w:tcPr>
          <w:p w14:paraId="1575EDE4" w14:textId="77777777" w:rsidR="003975C4" w:rsidRDefault="003975C4">
            <w:pPr>
              <w:rPr>
                <w:rFonts w:ascii="Verdana" w:eastAsia="Verdana" w:hAnsi="Verdana" w:cs="Verdana"/>
                <w:sz w:val="16"/>
                <w:szCs w:val="16"/>
              </w:rPr>
            </w:pPr>
          </w:p>
        </w:tc>
        <w:tc>
          <w:tcPr>
            <w:tcW w:w="877" w:type="dxa"/>
            <w:shd w:val="clear" w:color="auto" w:fill="DDD9C4"/>
          </w:tcPr>
          <w:p w14:paraId="6833FD72" w14:textId="77777777" w:rsidR="003975C4" w:rsidRDefault="003975C4">
            <w:pPr>
              <w:jc w:val="center"/>
              <w:rPr>
                <w:rFonts w:ascii="Verdana" w:eastAsia="Verdana" w:hAnsi="Verdana" w:cs="Verdana"/>
                <w:sz w:val="18"/>
                <w:szCs w:val="18"/>
              </w:rPr>
            </w:pPr>
          </w:p>
        </w:tc>
        <w:tc>
          <w:tcPr>
            <w:tcW w:w="877" w:type="dxa"/>
            <w:shd w:val="clear" w:color="auto" w:fill="DDD9C4"/>
          </w:tcPr>
          <w:p w14:paraId="2D8EF268" w14:textId="77777777" w:rsidR="003975C4" w:rsidRDefault="003975C4">
            <w:pPr>
              <w:jc w:val="center"/>
              <w:rPr>
                <w:rFonts w:ascii="Verdana" w:eastAsia="Verdana" w:hAnsi="Verdana" w:cs="Verdana"/>
                <w:sz w:val="18"/>
                <w:szCs w:val="18"/>
              </w:rPr>
            </w:pPr>
          </w:p>
        </w:tc>
        <w:tc>
          <w:tcPr>
            <w:tcW w:w="936" w:type="dxa"/>
            <w:shd w:val="clear" w:color="auto" w:fill="DDD9C4"/>
          </w:tcPr>
          <w:p w14:paraId="5FF63A26" w14:textId="77777777" w:rsidR="003975C4" w:rsidRDefault="003975C4">
            <w:pPr>
              <w:jc w:val="center"/>
              <w:rPr>
                <w:rFonts w:ascii="Verdana" w:eastAsia="Verdana" w:hAnsi="Verdana" w:cs="Verdana"/>
                <w:sz w:val="18"/>
                <w:szCs w:val="18"/>
              </w:rPr>
            </w:pPr>
          </w:p>
        </w:tc>
        <w:tc>
          <w:tcPr>
            <w:tcW w:w="3922" w:type="dxa"/>
            <w:shd w:val="clear" w:color="auto" w:fill="DDD9C4"/>
          </w:tcPr>
          <w:p w14:paraId="0421B0C1" w14:textId="77777777" w:rsidR="003975C4" w:rsidRDefault="003975C4">
            <w:pPr>
              <w:rPr>
                <w:rFonts w:ascii="Verdana" w:eastAsia="Verdana" w:hAnsi="Verdana" w:cs="Verdana"/>
                <w:sz w:val="14"/>
                <w:szCs w:val="14"/>
              </w:rPr>
            </w:pPr>
          </w:p>
        </w:tc>
      </w:tr>
      <w:tr w:rsidR="003975C4" w14:paraId="14754656" w14:textId="77777777">
        <w:tc>
          <w:tcPr>
            <w:tcW w:w="2450" w:type="dxa"/>
          </w:tcPr>
          <w:p w14:paraId="14DA9E8C" w14:textId="77777777" w:rsidR="003975C4" w:rsidRDefault="006C7C05">
            <w:pPr>
              <w:rPr>
                <w:rFonts w:ascii="Verdana" w:eastAsia="Verdana" w:hAnsi="Verdana" w:cs="Verdana"/>
                <w:sz w:val="16"/>
                <w:szCs w:val="16"/>
              </w:rPr>
            </w:pPr>
            <w:r>
              <w:rPr>
                <w:rFonts w:ascii="Verdana" w:eastAsia="Verdana" w:hAnsi="Verdana" w:cs="Verdana"/>
                <w:sz w:val="16"/>
                <w:szCs w:val="16"/>
              </w:rPr>
              <w:lastRenderedPageBreak/>
              <w:t>Monitor and implement government and employment advice on sick leave, pay and return to work</w:t>
            </w:r>
          </w:p>
        </w:tc>
        <w:tc>
          <w:tcPr>
            <w:tcW w:w="877" w:type="dxa"/>
            <w:shd w:val="clear" w:color="auto" w:fill="92D050"/>
          </w:tcPr>
          <w:p w14:paraId="22011B88"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1F89EC80" w14:textId="77777777" w:rsidR="003975C4" w:rsidRDefault="003975C4">
            <w:pPr>
              <w:jc w:val="center"/>
              <w:rPr>
                <w:rFonts w:ascii="Verdana" w:eastAsia="Verdana" w:hAnsi="Verdana" w:cs="Verdana"/>
                <w:sz w:val="18"/>
                <w:szCs w:val="18"/>
              </w:rPr>
            </w:pPr>
          </w:p>
        </w:tc>
        <w:tc>
          <w:tcPr>
            <w:tcW w:w="936" w:type="dxa"/>
            <w:shd w:val="clear" w:color="auto" w:fill="FF0000"/>
          </w:tcPr>
          <w:p w14:paraId="0942B7E8" w14:textId="77777777" w:rsidR="003975C4" w:rsidRDefault="003975C4">
            <w:pPr>
              <w:jc w:val="center"/>
              <w:rPr>
                <w:rFonts w:ascii="Verdana" w:eastAsia="Verdana" w:hAnsi="Verdana" w:cs="Verdana"/>
                <w:sz w:val="18"/>
                <w:szCs w:val="18"/>
              </w:rPr>
            </w:pPr>
          </w:p>
        </w:tc>
        <w:tc>
          <w:tcPr>
            <w:tcW w:w="3922" w:type="dxa"/>
          </w:tcPr>
          <w:p w14:paraId="5F95E4BE" w14:textId="77777777" w:rsidR="003975C4" w:rsidRDefault="006C7C05">
            <w:pPr>
              <w:rPr>
                <w:rFonts w:ascii="Verdana" w:eastAsia="Verdana" w:hAnsi="Verdana" w:cs="Verdana"/>
                <w:sz w:val="14"/>
                <w:szCs w:val="14"/>
              </w:rPr>
            </w:pPr>
            <w:r>
              <w:rPr>
                <w:rFonts w:ascii="Verdana" w:eastAsia="Verdana" w:hAnsi="Verdana" w:cs="Verdana"/>
                <w:sz w:val="14"/>
                <w:szCs w:val="14"/>
              </w:rPr>
              <w:t>Human Resources fully up to speed re new employment advice.</w:t>
            </w:r>
          </w:p>
        </w:tc>
      </w:tr>
      <w:tr w:rsidR="003975C4" w14:paraId="18FFF4E8" w14:textId="77777777">
        <w:tc>
          <w:tcPr>
            <w:tcW w:w="2450" w:type="dxa"/>
          </w:tcPr>
          <w:p w14:paraId="721807A3" w14:textId="77777777" w:rsidR="003975C4" w:rsidRDefault="006C7C05">
            <w:pPr>
              <w:rPr>
                <w:rFonts w:ascii="Verdana" w:eastAsia="Verdana" w:hAnsi="Verdana" w:cs="Verdana"/>
                <w:sz w:val="16"/>
                <w:szCs w:val="16"/>
              </w:rPr>
            </w:pPr>
            <w:r>
              <w:rPr>
                <w:rFonts w:ascii="Verdana" w:eastAsia="Verdana" w:hAnsi="Verdana" w:cs="Verdana"/>
                <w:sz w:val="16"/>
                <w:szCs w:val="16"/>
              </w:rPr>
              <w:t>Consider flexible and at home working for relevant staff</w:t>
            </w:r>
          </w:p>
        </w:tc>
        <w:tc>
          <w:tcPr>
            <w:tcW w:w="877" w:type="dxa"/>
            <w:shd w:val="clear" w:color="auto" w:fill="92D050"/>
          </w:tcPr>
          <w:p w14:paraId="1EE9F379"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102E3B28" w14:textId="77777777" w:rsidR="003975C4" w:rsidRDefault="003975C4">
            <w:pPr>
              <w:jc w:val="center"/>
              <w:rPr>
                <w:rFonts w:ascii="Verdana" w:eastAsia="Verdana" w:hAnsi="Verdana" w:cs="Verdana"/>
                <w:sz w:val="18"/>
                <w:szCs w:val="18"/>
              </w:rPr>
            </w:pPr>
          </w:p>
        </w:tc>
        <w:tc>
          <w:tcPr>
            <w:tcW w:w="936" w:type="dxa"/>
            <w:shd w:val="clear" w:color="auto" w:fill="FF0000"/>
          </w:tcPr>
          <w:p w14:paraId="58A02AF9" w14:textId="77777777" w:rsidR="003975C4" w:rsidRDefault="003975C4">
            <w:pPr>
              <w:jc w:val="center"/>
              <w:rPr>
                <w:rFonts w:ascii="Verdana" w:eastAsia="Verdana" w:hAnsi="Verdana" w:cs="Verdana"/>
                <w:sz w:val="18"/>
                <w:szCs w:val="18"/>
              </w:rPr>
            </w:pPr>
          </w:p>
        </w:tc>
        <w:tc>
          <w:tcPr>
            <w:tcW w:w="3922" w:type="dxa"/>
          </w:tcPr>
          <w:p w14:paraId="139D6A33" w14:textId="77777777" w:rsidR="003975C4" w:rsidRDefault="006C7C05">
            <w:pPr>
              <w:rPr>
                <w:rFonts w:ascii="Verdana" w:eastAsia="Verdana" w:hAnsi="Verdana" w:cs="Verdana"/>
                <w:sz w:val="14"/>
                <w:szCs w:val="14"/>
              </w:rPr>
            </w:pPr>
            <w:r>
              <w:rPr>
                <w:rFonts w:ascii="Verdana" w:eastAsia="Verdana" w:hAnsi="Verdana" w:cs="Verdana"/>
                <w:sz w:val="14"/>
                <w:szCs w:val="14"/>
              </w:rPr>
              <w:t>Already in place, managers are working where possible from home and working flexible hours.</w:t>
            </w:r>
          </w:p>
        </w:tc>
      </w:tr>
      <w:tr w:rsidR="003975C4" w14:paraId="268E99CC" w14:textId="77777777">
        <w:tc>
          <w:tcPr>
            <w:tcW w:w="2450" w:type="dxa"/>
          </w:tcPr>
          <w:p w14:paraId="2E631B9C" w14:textId="77777777" w:rsidR="003975C4" w:rsidRDefault="006C7C05">
            <w:pPr>
              <w:rPr>
                <w:rFonts w:ascii="Verdana" w:eastAsia="Verdana" w:hAnsi="Verdana" w:cs="Verdana"/>
                <w:sz w:val="16"/>
                <w:szCs w:val="16"/>
              </w:rPr>
            </w:pPr>
            <w:r>
              <w:rPr>
                <w:rFonts w:ascii="Verdana" w:eastAsia="Verdana" w:hAnsi="Verdana" w:cs="Verdana"/>
                <w:sz w:val="16"/>
                <w:szCs w:val="16"/>
              </w:rPr>
              <w:t>Ensure adherence to all relevant policies and procedures</w:t>
            </w:r>
          </w:p>
        </w:tc>
        <w:tc>
          <w:tcPr>
            <w:tcW w:w="877" w:type="dxa"/>
            <w:shd w:val="clear" w:color="auto" w:fill="92D050"/>
          </w:tcPr>
          <w:p w14:paraId="2B26F369"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1054BE6B" w14:textId="77777777" w:rsidR="003975C4" w:rsidRDefault="003975C4">
            <w:pPr>
              <w:jc w:val="center"/>
              <w:rPr>
                <w:rFonts w:ascii="Verdana" w:eastAsia="Verdana" w:hAnsi="Verdana" w:cs="Verdana"/>
                <w:sz w:val="18"/>
                <w:szCs w:val="18"/>
              </w:rPr>
            </w:pPr>
          </w:p>
        </w:tc>
        <w:tc>
          <w:tcPr>
            <w:tcW w:w="936" w:type="dxa"/>
            <w:shd w:val="clear" w:color="auto" w:fill="FF0000"/>
          </w:tcPr>
          <w:p w14:paraId="1E19B5FC" w14:textId="77777777" w:rsidR="003975C4" w:rsidRDefault="003975C4">
            <w:pPr>
              <w:jc w:val="center"/>
              <w:rPr>
                <w:rFonts w:ascii="Verdana" w:eastAsia="Verdana" w:hAnsi="Verdana" w:cs="Verdana"/>
                <w:sz w:val="18"/>
                <w:szCs w:val="18"/>
              </w:rPr>
            </w:pPr>
          </w:p>
        </w:tc>
        <w:tc>
          <w:tcPr>
            <w:tcW w:w="3922" w:type="dxa"/>
          </w:tcPr>
          <w:p w14:paraId="5B675757" w14:textId="77777777" w:rsidR="003975C4" w:rsidRDefault="006C7C05">
            <w:pPr>
              <w:rPr>
                <w:rFonts w:ascii="Verdana" w:eastAsia="Verdana" w:hAnsi="Verdana" w:cs="Verdana"/>
                <w:sz w:val="14"/>
                <w:szCs w:val="14"/>
              </w:rPr>
            </w:pPr>
            <w:r>
              <w:rPr>
                <w:rFonts w:ascii="Verdana" w:eastAsia="Verdana" w:hAnsi="Verdana" w:cs="Verdana"/>
                <w:sz w:val="14"/>
                <w:szCs w:val="14"/>
              </w:rPr>
              <w:t xml:space="preserve">Staff fully aware of current policies and are emailed all updates.  </w:t>
            </w:r>
          </w:p>
        </w:tc>
      </w:tr>
      <w:tr w:rsidR="003975C4" w14:paraId="3C49F9C1" w14:textId="77777777">
        <w:tc>
          <w:tcPr>
            <w:tcW w:w="2450" w:type="dxa"/>
          </w:tcPr>
          <w:p w14:paraId="47AEDDE2" w14:textId="77777777" w:rsidR="003975C4" w:rsidRDefault="006C7C05">
            <w:pPr>
              <w:rPr>
                <w:rFonts w:ascii="Verdana" w:eastAsia="Verdana" w:hAnsi="Verdana" w:cs="Verdana"/>
                <w:sz w:val="16"/>
                <w:szCs w:val="16"/>
              </w:rPr>
            </w:pPr>
            <w:r>
              <w:rPr>
                <w:rFonts w:ascii="Verdana" w:eastAsia="Verdana" w:hAnsi="Verdana" w:cs="Verdana"/>
                <w:sz w:val="16"/>
                <w:szCs w:val="16"/>
              </w:rPr>
              <w:t>Establish quarantine procedures where applicable</w:t>
            </w:r>
          </w:p>
        </w:tc>
        <w:tc>
          <w:tcPr>
            <w:tcW w:w="877" w:type="dxa"/>
            <w:shd w:val="clear" w:color="auto" w:fill="92D050"/>
          </w:tcPr>
          <w:p w14:paraId="1A82F87A" w14:textId="77777777" w:rsidR="003975C4" w:rsidRDefault="003975C4">
            <w:pPr>
              <w:jc w:val="center"/>
              <w:rPr>
                <w:rFonts w:ascii="Verdana" w:eastAsia="Verdana" w:hAnsi="Verdana" w:cs="Verdana"/>
                <w:sz w:val="18"/>
                <w:szCs w:val="18"/>
              </w:rPr>
            </w:pPr>
          </w:p>
        </w:tc>
        <w:tc>
          <w:tcPr>
            <w:tcW w:w="877" w:type="dxa"/>
            <w:shd w:val="clear" w:color="auto" w:fill="8064A2"/>
          </w:tcPr>
          <w:p w14:paraId="2D831DD7"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936" w:type="dxa"/>
            <w:shd w:val="clear" w:color="auto" w:fill="FF0000"/>
          </w:tcPr>
          <w:p w14:paraId="1A1C7974" w14:textId="77777777" w:rsidR="003975C4" w:rsidRDefault="003975C4">
            <w:pPr>
              <w:jc w:val="center"/>
              <w:rPr>
                <w:rFonts w:ascii="Verdana" w:eastAsia="Verdana" w:hAnsi="Verdana" w:cs="Verdana"/>
                <w:sz w:val="18"/>
                <w:szCs w:val="18"/>
              </w:rPr>
            </w:pPr>
          </w:p>
        </w:tc>
        <w:tc>
          <w:tcPr>
            <w:tcW w:w="3922" w:type="dxa"/>
          </w:tcPr>
          <w:p w14:paraId="516C2165" w14:textId="77777777" w:rsidR="003975C4" w:rsidRDefault="006C7C05">
            <w:pPr>
              <w:rPr>
                <w:rFonts w:ascii="Verdana" w:eastAsia="Verdana" w:hAnsi="Verdana" w:cs="Verdana"/>
                <w:sz w:val="14"/>
                <w:szCs w:val="14"/>
              </w:rPr>
            </w:pPr>
            <w:r>
              <w:rPr>
                <w:rFonts w:ascii="Verdana" w:eastAsia="Verdana" w:hAnsi="Verdana" w:cs="Verdana"/>
                <w:sz w:val="14"/>
                <w:szCs w:val="14"/>
              </w:rPr>
              <w:t>General-Safeguarding Manager to submit measures identified for individual clients.</w:t>
            </w:r>
          </w:p>
        </w:tc>
      </w:tr>
      <w:tr w:rsidR="003975C4" w14:paraId="1EB126FE" w14:textId="77777777">
        <w:tc>
          <w:tcPr>
            <w:tcW w:w="2450" w:type="dxa"/>
          </w:tcPr>
          <w:p w14:paraId="7CFF47B0" w14:textId="77777777" w:rsidR="003975C4" w:rsidRDefault="006C7C05">
            <w:pPr>
              <w:rPr>
                <w:rFonts w:ascii="Verdana" w:eastAsia="Verdana" w:hAnsi="Verdana" w:cs="Verdana"/>
                <w:sz w:val="16"/>
                <w:szCs w:val="16"/>
              </w:rPr>
            </w:pPr>
            <w:r>
              <w:rPr>
                <w:rFonts w:ascii="Verdana" w:eastAsia="Verdana" w:hAnsi="Verdana" w:cs="Verdana"/>
                <w:sz w:val="16"/>
                <w:szCs w:val="16"/>
              </w:rPr>
              <w:t>Communicate all roles and responsibilities for triggering the Plan</w:t>
            </w:r>
          </w:p>
        </w:tc>
        <w:tc>
          <w:tcPr>
            <w:tcW w:w="877" w:type="dxa"/>
            <w:shd w:val="clear" w:color="auto" w:fill="92D050"/>
          </w:tcPr>
          <w:p w14:paraId="686E1E53" w14:textId="77777777" w:rsidR="003975C4" w:rsidRDefault="003975C4">
            <w:pPr>
              <w:jc w:val="center"/>
              <w:rPr>
                <w:rFonts w:ascii="Verdana" w:eastAsia="Verdana" w:hAnsi="Verdana" w:cs="Verdana"/>
                <w:sz w:val="18"/>
                <w:szCs w:val="18"/>
              </w:rPr>
            </w:pPr>
          </w:p>
        </w:tc>
        <w:tc>
          <w:tcPr>
            <w:tcW w:w="877" w:type="dxa"/>
            <w:shd w:val="clear" w:color="auto" w:fill="8064A2"/>
          </w:tcPr>
          <w:p w14:paraId="638E4BDD"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936" w:type="dxa"/>
            <w:shd w:val="clear" w:color="auto" w:fill="FF0000"/>
          </w:tcPr>
          <w:p w14:paraId="650144D6" w14:textId="77777777" w:rsidR="003975C4" w:rsidRDefault="003975C4">
            <w:pPr>
              <w:jc w:val="center"/>
              <w:rPr>
                <w:rFonts w:ascii="Verdana" w:eastAsia="Verdana" w:hAnsi="Verdana" w:cs="Verdana"/>
                <w:sz w:val="18"/>
                <w:szCs w:val="18"/>
              </w:rPr>
            </w:pPr>
          </w:p>
        </w:tc>
        <w:tc>
          <w:tcPr>
            <w:tcW w:w="3922" w:type="dxa"/>
          </w:tcPr>
          <w:p w14:paraId="7CBAA0A0" w14:textId="77777777" w:rsidR="003975C4" w:rsidRDefault="006C7C05">
            <w:pPr>
              <w:rPr>
                <w:rFonts w:ascii="Verdana" w:eastAsia="Verdana" w:hAnsi="Verdana" w:cs="Verdana"/>
                <w:sz w:val="14"/>
                <w:szCs w:val="14"/>
              </w:rPr>
            </w:pPr>
            <w:r>
              <w:rPr>
                <w:rFonts w:ascii="Verdana" w:eastAsia="Verdana" w:hAnsi="Verdana" w:cs="Verdana"/>
                <w:sz w:val="14"/>
                <w:szCs w:val="14"/>
              </w:rPr>
              <w:t>Gene-Safeguarding Manager to submit measures identified for channels of communication.</w:t>
            </w:r>
          </w:p>
        </w:tc>
      </w:tr>
      <w:tr w:rsidR="003975C4" w14:paraId="6ED9B48D" w14:textId="77777777">
        <w:tc>
          <w:tcPr>
            <w:tcW w:w="2450" w:type="dxa"/>
          </w:tcPr>
          <w:p w14:paraId="0D31A456" w14:textId="77777777" w:rsidR="003975C4" w:rsidRDefault="006C7C05">
            <w:pPr>
              <w:rPr>
                <w:rFonts w:ascii="Verdana" w:eastAsia="Verdana" w:hAnsi="Verdana" w:cs="Verdana"/>
                <w:sz w:val="16"/>
                <w:szCs w:val="16"/>
              </w:rPr>
            </w:pPr>
            <w:r>
              <w:rPr>
                <w:rFonts w:ascii="Verdana" w:eastAsia="Verdana" w:hAnsi="Verdana" w:cs="Verdana"/>
                <w:sz w:val="16"/>
                <w:szCs w:val="16"/>
              </w:rPr>
              <w:t>In case of outbreak take immediate steps to non-essential activities</w:t>
            </w:r>
          </w:p>
        </w:tc>
        <w:tc>
          <w:tcPr>
            <w:tcW w:w="877" w:type="dxa"/>
            <w:shd w:val="clear" w:color="auto" w:fill="92D050"/>
          </w:tcPr>
          <w:p w14:paraId="447A2459" w14:textId="77777777" w:rsidR="003975C4" w:rsidRDefault="003975C4">
            <w:pPr>
              <w:jc w:val="center"/>
              <w:rPr>
                <w:rFonts w:ascii="Verdana" w:eastAsia="Verdana" w:hAnsi="Verdana" w:cs="Verdana"/>
                <w:sz w:val="18"/>
                <w:szCs w:val="18"/>
              </w:rPr>
            </w:pPr>
          </w:p>
        </w:tc>
        <w:tc>
          <w:tcPr>
            <w:tcW w:w="877" w:type="dxa"/>
            <w:shd w:val="clear" w:color="auto" w:fill="8064A2"/>
          </w:tcPr>
          <w:p w14:paraId="1CD15183"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936" w:type="dxa"/>
            <w:shd w:val="clear" w:color="auto" w:fill="FF0000"/>
          </w:tcPr>
          <w:p w14:paraId="2530C6A3" w14:textId="77777777" w:rsidR="003975C4" w:rsidRDefault="003975C4">
            <w:pPr>
              <w:jc w:val="center"/>
              <w:rPr>
                <w:rFonts w:ascii="Verdana" w:eastAsia="Verdana" w:hAnsi="Verdana" w:cs="Verdana"/>
                <w:sz w:val="18"/>
                <w:szCs w:val="18"/>
              </w:rPr>
            </w:pPr>
          </w:p>
        </w:tc>
        <w:tc>
          <w:tcPr>
            <w:tcW w:w="3922" w:type="dxa"/>
          </w:tcPr>
          <w:p w14:paraId="5B412FF5" w14:textId="77777777" w:rsidR="003975C4" w:rsidRDefault="006C7C05">
            <w:pPr>
              <w:rPr>
                <w:rFonts w:ascii="Verdana" w:eastAsia="Verdana" w:hAnsi="Verdana" w:cs="Verdana"/>
                <w:sz w:val="14"/>
                <w:szCs w:val="14"/>
              </w:rPr>
            </w:pPr>
            <w:r>
              <w:rPr>
                <w:rFonts w:ascii="Verdana" w:eastAsia="Verdana" w:hAnsi="Verdana" w:cs="Verdana"/>
                <w:sz w:val="14"/>
                <w:szCs w:val="14"/>
              </w:rPr>
              <w:t>General-Safeguarding Manager to submit measures identified.</w:t>
            </w:r>
          </w:p>
        </w:tc>
      </w:tr>
      <w:tr w:rsidR="003975C4" w14:paraId="511FC227" w14:textId="77777777">
        <w:tc>
          <w:tcPr>
            <w:tcW w:w="2450" w:type="dxa"/>
            <w:shd w:val="clear" w:color="auto" w:fill="DDD9C4"/>
          </w:tcPr>
          <w:p w14:paraId="30F06A4D" w14:textId="77777777" w:rsidR="003975C4" w:rsidRDefault="003975C4">
            <w:pPr>
              <w:rPr>
                <w:rFonts w:ascii="Verdana" w:eastAsia="Verdana" w:hAnsi="Verdana" w:cs="Verdana"/>
                <w:sz w:val="16"/>
                <w:szCs w:val="16"/>
              </w:rPr>
            </w:pPr>
          </w:p>
        </w:tc>
        <w:tc>
          <w:tcPr>
            <w:tcW w:w="877" w:type="dxa"/>
            <w:shd w:val="clear" w:color="auto" w:fill="DDD9C4"/>
          </w:tcPr>
          <w:p w14:paraId="122AE72A" w14:textId="77777777" w:rsidR="003975C4" w:rsidRDefault="003975C4">
            <w:pPr>
              <w:jc w:val="center"/>
              <w:rPr>
                <w:rFonts w:ascii="Verdana" w:eastAsia="Verdana" w:hAnsi="Verdana" w:cs="Verdana"/>
                <w:sz w:val="18"/>
                <w:szCs w:val="18"/>
              </w:rPr>
            </w:pPr>
          </w:p>
        </w:tc>
        <w:tc>
          <w:tcPr>
            <w:tcW w:w="877" w:type="dxa"/>
            <w:shd w:val="clear" w:color="auto" w:fill="DDD9C4"/>
          </w:tcPr>
          <w:p w14:paraId="12F2EBE9" w14:textId="77777777" w:rsidR="003975C4" w:rsidRDefault="003975C4">
            <w:pPr>
              <w:jc w:val="center"/>
              <w:rPr>
                <w:rFonts w:ascii="Verdana" w:eastAsia="Verdana" w:hAnsi="Verdana" w:cs="Verdana"/>
                <w:sz w:val="18"/>
                <w:szCs w:val="18"/>
              </w:rPr>
            </w:pPr>
          </w:p>
        </w:tc>
        <w:tc>
          <w:tcPr>
            <w:tcW w:w="936" w:type="dxa"/>
            <w:shd w:val="clear" w:color="auto" w:fill="DDD9C4"/>
          </w:tcPr>
          <w:p w14:paraId="0C50FF39" w14:textId="77777777" w:rsidR="003975C4" w:rsidRDefault="003975C4">
            <w:pPr>
              <w:jc w:val="center"/>
              <w:rPr>
                <w:rFonts w:ascii="Verdana" w:eastAsia="Verdana" w:hAnsi="Verdana" w:cs="Verdana"/>
                <w:sz w:val="18"/>
                <w:szCs w:val="18"/>
              </w:rPr>
            </w:pPr>
          </w:p>
        </w:tc>
        <w:tc>
          <w:tcPr>
            <w:tcW w:w="3922" w:type="dxa"/>
            <w:shd w:val="clear" w:color="auto" w:fill="DDD9C4"/>
          </w:tcPr>
          <w:p w14:paraId="1A5BDC51" w14:textId="77777777" w:rsidR="003975C4" w:rsidRDefault="003975C4">
            <w:pPr>
              <w:rPr>
                <w:rFonts w:ascii="Verdana" w:eastAsia="Verdana" w:hAnsi="Verdana" w:cs="Verdana"/>
                <w:sz w:val="14"/>
                <w:szCs w:val="14"/>
              </w:rPr>
            </w:pPr>
          </w:p>
        </w:tc>
      </w:tr>
      <w:tr w:rsidR="003975C4" w14:paraId="6D7C3F42" w14:textId="77777777">
        <w:tc>
          <w:tcPr>
            <w:tcW w:w="2450" w:type="dxa"/>
          </w:tcPr>
          <w:p w14:paraId="4A682AE2" w14:textId="77777777" w:rsidR="003975C4" w:rsidRDefault="006C7C05">
            <w:pPr>
              <w:rPr>
                <w:rFonts w:ascii="Verdana" w:eastAsia="Verdana" w:hAnsi="Verdana" w:cs="Verdana"/>
                <w:sz w:val="16"/>
                <w:szCs w:val="16"/>
              </w:rPr>
            </w:pPr>
            <w:r>
              <w:rPr>
                <w:rFonts w:ascii="Verdana" w:eastAsia="Verdana" w:hAnsi="Verdana" w:cs="Verdana"/>
                <w:sz w:val="16"/>
                <w:szCs w:val="16"/>
              </w:rPr>
              <w:t>Consider a central point of communication for Coronavirus only</w:t>
            </w:r>
          </w:p>
        </w:tc>
        <w:tc>
          <w:tcPr>
            <w:tcW w:w="877" w:type="dxa"/>
            <w:shd w:val="clear" w:color="auto" w:fill="92D050"/>
          </w:tcPr>
          <w:p w14:paraId="1941FC57"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137A6016" w14:textId="77777777" w:rsidR="003975C4" w:rsidRDefault="003975C4">
            <w:pPr>
              <w:jc w:val="center"/>
              <w:rPr>
                <w:rFonts w:ascii="Verdana" w:eastAsia="Verdana" w:hAnsi="Verdana" w:cs="Verdana"/>
                <w:sz w:val="18"/>
                <w:szCs w:val="18"/>
              </w:rPr>
            </w:pPr>
          </w:p>
        </w:tc>
        <w:tc>
          <w:tcPr>
            <w:tcW w:w="936" w:type="dxa"/>
            <w:shd w:val="clear" w:color="auto" w:fill="FF0000"/>
          </w:tcPr>
          <w:p w14:paraId="58C4F499" w14:textId="77777777" w:rsidR="003975C4" w:rsidRDefault="003975C4">
            <w:pPr>
              <w:jc w:val="center"/>
              <w:rPr>
                <w:rFonts w:ascii="Verdana" w:eastAsia="Verdana" w:hAnsi="Verdana" w:cs="Verdana"/>
                <w:sz w:val="18"/>
                <w:szCs w:val="18"/>
              </w:rPr>
            </w:pPr>
          </w:p>
        </w:tc>
        <w:tc>
          <w:tcPr>
            <w:tcW w:w="3922" w:type="dxa"/>
          </w:tcPr>
          <w:p w14:paraId="16E86BCC" w14:textId="77777777" w:rsidR="003975C4" w:rsidRDefault="006C7C05">
            <w:pPr>
              <w:rPr>
                <w:rFonts w:ascii="Verdana" w:eastAsia="Verdana" w:hAnsi="Verdana" w:cs="Verdana"/>
                <w:sz w:val="14"/>
                <w:szCs w:val="14"/>
              </w:rPr>
            </w:pPr>
            <w:r>
              <w:rPr>
                <w:rFonts w:ascii="Verdana" w:eastAsia="Verdana" w:hAnsi="Verdana" w:cs="Verdana"/>
                <w:sz w:val="14"/>
                <w:szCs w:val="14"/>
              </w:rPr>
              <w:t>General -Safeguarding Manager</w:t>
            </w:r>
          </w:p>
        </w:tc>
      </w:tr>
      <w:tr w:rsidR="003975C4" w14:paraId="7AB7609E" w14:textId="77777777">
        <w:tc>
          <w:tcPr>
            <w:tcW w:w="2450" w:type="dxa"/>
          </w:tcPr>
          <w:p w14:paraId="5293B220" w14:textId="77777777" w:rsidR="003975C4" w:rsidRDefault="006C7C05">
            <w:pPr>
              <w:rPr>
                <w:rFonts w:ascii="Verdana" w:eastAsia="Verdana" w:hAnsi="Verdana" w:cs="Verdana"/>
                <w:sz w:val="16"/>
                <w:szCs w:val="16"/>
              </w:rPr>
            </w:pPr>
            <w:r>
              <w:rPr>
                <w:rFonts w:ascii="Verdana" w:eastAsia="Verdana" w:hAnsi="Verdana" w:cs="Verdana"/>
                <w:sz w:val="16"/>
                <w:szCs w:val="16"/>
              </w:rPr>
              <w:t>Support and assist staff and communicate to allay rumours and anxiety</w:t>
            </w:r>
          </w:p>
        </w:tc>
        <w:tc>
          <w:tcPr>
            <w:tcW w:w="877" w:type="dxa"/>
            <w:shd w:val="clear" w:color="auto" w:fill="92D050"/>
          </w:tcPr>
          <w:p w14:paraId="072545E1"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3BF66A75" w14:textId="77777777" w:rsidR="003975C4" w:rsidRDefault="003975C4">
            <w:pPr>
              <w:jc w:val="center"/>
              <w:rPr>
                <w:rFonts w:ascii="Verdana" w:eastAsia="Verdana" w:hAnsi="Verdana" w:cs="Verdana"/>
                <w:sz w:val="18"/>
                <w:szCs w:val="18"/>
              </w:rPr>
            </w:pPr>
          </w:p>
        </w:tc>
        <w:tc>
          <w:tcPr>
            <w:tcW w:w="936" w:type="dxa"/>
            <w:shd w:val="clear" w:color="auto" w:fill="FF0000"/>
          </w:tcPr>
          <w:p w14:paraId="775EDA4D" w14:textId="77777777" w:rsidR="003975C4" w:rsidRDefault="003975C4">
            <w:pPr>
              <w:jc w:val="center"/>
              <w:rPr>
                <w:rFonts w:ascii="Verdana" w:eastAsia="Verdana" w:hAnsi="Verdana" w:cs="Verdana"/>
                <w:sz w:val="18"/>
                <w:szCs w:val="18"/>
              </w:rPr>
            </w:pPr>
          </w:p>
        </w:tc>
        <w:tc>
          <w:tcPr>
            <w:tcW w:w="3922" w:type="dxa"/>
          </w:tcPr>
          <w:p w14:paraId="0CE9A6F9" w14:textId="77777777" w:rsidR="003975C4" w:rsidRDefault="006C7C05">
            <w:pPr>
              <w:rPr>
                <w:rFonts w:ascii="Verdana" w:eastAsia="Verdana" w:hAnsi="Verdana" w:cs="Verdana"/>
                <w:sz w:val="14"/>
                <w:szCs w:val="14"/>
              </w:rPr>
            </w:pPr>
            <w:r>
              <w:rPr>
                <w:rFonts w:ascii="Verdana" w:eastAsia="Verdana" w:hAnsi="Verdana" w:cs="Verdana"/>
                <w:sz w:val="14"/>
                <w:szCs w:val="14"/>
              </w:rPr>
              <w:t>All Managers</w:t>
            </w:r>
          </w:p>
        </w:tc>
      </w:tr>
      <w:tr w:rsidR="003975C4" w14:paraId="689C0598" w14:textId="77777777">
        <w:tc>
          <w:tcPr>
            <w:tcW w:w="2450" w:type="dxa"/>
          </w:tcPr>
          <w:p w14:paraId="68027625" w14:textId="77777777" w:rsidR="003975C4" w:rsidRDefault="006C7C05">
            <w:pPr>
              <w:rPr>
                <w:rFonts w:ascii="Verdana" w:eastAsia="Verdana" w:hAnsi="Verdana" w:cs="Verdana"/>
                <w:sz w:val="16"/>
                <w:szCs w:val="16"/>
              </w:rPr>
            </w:pPr>
            <w:r>
              <w:rPr>
                <w:rFonts w:ascii="Verdana" w:eastAsia="Verdana" w:hAnsi="Verdana" w:cs="Verdana"/>
                <w:sz w:val="16"/>
                <w:szCs w:val="16"/>
              </w:rPr>
              <w:t>Develop platforms, intranet, social media, email for communicating actions to staff, customers and visitors.</w:t>
            </w:r>
          </w:p>
        </w:tc>
        <w:tc>
          <w:tcPr>
            <w:tcW w:w="877" w:type="dxa"/>
            <w:shd w:val="clear" w:color="auto" w:fill="92D050"/>
          </w:tcPr>
          <w:p w14:paraId="417B673F"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3634B4C1" w14:textId="77777777" w:rsidR="003975C4" w:rsidRDefault="003975C4">
            <w:pPr>
              <w:jc w:val="center"/>
              <w:rPr>
                <w:rFonts w:ascii="Verdana" w:eastAsia="Verdana" w:hAnsi="Verdana" w:cs="Verdana"/>
                <w:sz w:val="18"/>
                <w:szCs w:val="18"/>
              </w:rPr>
            </w:pPr>
          </w:p>
        </w:tc>
        <w:tc>
          <w:tcPr>
            <w:tcW w:w="936" w:type="dxa"/>
            <w:shd w:val="clear" w:color="auto" w:fill="FF0000"/>
          </w:tcPr>
          <w:p w14:paraId="1F0713ED" w14:textId="77777777" w:rsidR="003975C4" w:rsidRDefault="003975C4">
            <w:pPr>
              <w:jc w:val="center"/>
              <w:rPr>
                <w:rFonts w:ascii="Verdana" w:eastAsia="Verdana" w:hAnsi="Verdana" w:cs="Verdana"/>
                <w:sz w:val="18"/>
                <w:szCs w:val="18"/>
              </w:rPr>
            </w:pPr>
          </w:p>
        </w:tc>
        <w:tc>
          <w:tcPr>
            <w:tcW w:w="3922" w:type="dxa"/>
          </w:tcPr>
          <w:p w14:paraId="6D942D55" w14:textId="77777777" w:rsidR="003975C4" w:rsidRDefault="006C7C05">
            <w:pPr>
              <w:rPr>
                <w:rFonts w:ascii="Verdana" w:eastAsia="Verdana" w:hAnsi="Verdana" w:cs="Verdana"/>
                <w:sz w:val="14"/>
                <w:szCs w:val="14"/>
              </w:rPr>
            </w:pPr>
            <w:r>
              <w:rPr>
                <w:rFonts w:ascii="Verdana" w:eastAsia="Verdana" w:hAnsi="Verdana" w:cs="Verdana"/>
                <w:sz w:val="14"/>
                <w:szCs w:val="14"/>
              </w:rPr>
              <w:t>Currently emails issued to all staff, re early shopping hours, confirmation of employment letters. WhatsApp groups created for Managers to raise any concerns and highlight any immediate issues.</w:t>
            </w:r>
          </w:p>
        </w:tc>
      </w:tr>
      <w:tr w:rsidR="003975C4" w14:paraId="6C7C614B" w14:textId="77777777">
        <w:tc>
          <w:tcPr>
            <w:tcW w:w="2450" w:type="dxa"/>
          </w:tcPr>
          <w:p w14:paraId="448F91D4" w14:textId="77777777" w:rsidR="003975C4" w:rsidRDefault="006C7C05">
            <w:pPr>
              <w:rPr>
                <w:rFonts w:ascii="Verdana" w:eastAsia="Verdana" w:hAnsi="Verdana" w:cs="Verdana"/>
                <w:i/>
                <w:sz w:val="16"/>
                <w:szCs w:val="16"/>
              </w:rPr>
            </w:pPr>
            <w:r>
              <w:rPr>
                <w:rFonts w:ascii="Verdana" w:eastAsia="Verdana" w:hAnsi="Verdana" w:cs="Verdana"/>
                <w:sz w:val="16"/>
                <w:szCs w:val="16"/>
              </w:rPr>
              <w:t>How effective are the communication systems</w:t>
            </w:r>
            <w:r>
              <w:rPr>
                <w:rFonts w:ascii="Verdana" w:eastAsia="Verdana" w:hAnsi="Verdana" w:cs="Verdana"/>
                <w:i/>
                <w:sz w:val="16"/>
                <w:szCs w:val="16"/>
              </w:rPr>
              <w:t xml:space="preserve"> </w:t>
            </w:r>
          </w:p>
        </w:tc>
        <w:tc>
          <w:tcPr>
            <w:tcW w:w="877" w:type="dxa"/>
            <w:shd w:val="clear" w:color="auto" w:fill="92D050"/>
          </w:tcPr>
          <w:p w14:paraId="52DA4449" w14:textId="77777777" w:rsidR="003975C4" w:rsidRDefault="006C7C05">
            <w:pPr>
              <w:jc w:val="center"/>
              <w:rPr>
                <w:rFonts w:ascii="Verdana" w:eastAsia="Verdana" w:hAnsi="Verdana" w:cs="Verdana"/>
                <w:sz w:val="18"/>
                <w:szCs w:val="18"/>
              </w:rPr>
            </w:pPr>
            <w:r>
              <w:rPr>
                <w:rFonts w:ascii="Verdana" w:eastAsia="Verdana" w:hAnsi="Verdana" w:cs="Verdana"/>
                <w:sz w:val="18"/>
                <w:szCs w:val="18"/>
              </w:rPr>
              <w:t>X</w:t>
            </w:r>
          </w:p>
        </w:tc>
        <w:tc>
          <w:tcPr>
            <w:tcW w:w="877" w:type="dxa"/>
            <w:shd w:val="clear" w:color="auto" w:fill="8064A2"/>
          </w:tcPr>
          <w:p w14:paraId="1A7A8F4C" w14:textId="77777777" w:rsidR="003975C4" w:rsidRDefault="003975C4">
            <w:pPr>
              <w:jc w:val="center"/>
              <w:rPr>
                <w:rFonts w:ascii="Verdana" w:eastAsia="Verdana" w:hAnsi="Verdana" w:cs="Verdana"/>
                <w:sz w:val="18"/>
                <w:szCs w:val="18"/>
              </w:rPr>
            </w:pPr>
          </w:p>
        </w:tc>
        <w:tc>
          <w:tcPr>
            <w:tcW w:w="936" w:type="dxa"/>
            <w:shd w:val="clear" w:color="auto" w:fill="FF0000"/>
          </w:tcPr>
          <w:p w14:paraId="6AD803DD" w14:textId="77777777" w:rsidR="003975C4" w:rsidRDefault="003975C4">
            <w:pPr>
              <w:jc w:val="center"/>
              <w:rPr>
                <w:rFonts w:ascii="Verdana" w:eastAsia="Verdana" w:hAnsi="Verdana" w:cs="Verdana"/>
                <w:sz w:val="18"/>
                <w:szCs w:val="18"/>
              </w:rPr>
            </w:pPr>
          </w:p>
        </w:tc>
        <w:tc>
          <w:tcPr>
            <w:tcW w:w="3922" w:type="dxa"/>
          </w:tcPr>
          <w:p w14:paraId="7C192A65" w14:textId="77777777" w:rsidR="003975C4" w:rsidRDefault="006C7C05">
            <w:pPr>
              <w:rPr>
                <w:rFonts w:ascii="Verdana" w:eastAsia="Verdana" w:hAnsi="Verdana" w:cs="Verdana"/>
                <w:sz w:val="14"/>
                <w:szCs w:val="14"/>
              </w:rPr>
            </w:pPr>
            <w:r>
              <w:rPr>
                <w:rFonts w:ascii="Verdana" w:eastAsia="Verdana" w:hAnsi="Verdana" w:cs="Verdana"/>
                <w:sz w:val="14"/>
                <w:szCs w:val="14"/>
              </w:rPr>
              <w:t>Working well and informative</w:t>
            </w:r>
          </w:p>
        </w:tc>
      </w:tr>
      <w:tr w:rsidR="003975C4" w14:paraId="27CADBFE" w14:textId="77777777">
        <w:tc>
          <w:tcPr>
            <w:tcW w:w="2450" w:type="dxa"/>
          </w:tcPr>
          <w:p w14:paraId="7AAD7D24" w14:textId="77777777" w:rsidR="003975C4" w:rsidRDefault="006C7C05">
            <w:pPr>
              <w:rPr>
                <w:rFonts w:ascii="Verdana" w:eastAsia="Verdana" w:hAnsi="Verdana" w:cs="Verdana"/>
                <w:sz w:val="16"/>
                <w:szCs w:val="16"/>
              </w:rPr>
            </w:pPr>
            <w:r>
              <w:rPr>
                <w:rFonts w:ascii="Verdana" w:eastAsia="Verdana" w:hAnsi="Verdana" w:cs="Verdana"/>
                <w:sz w:val="16"/>
                <w:szCs w:val="16"/>
              </w:rPr>
              <w:t xml:space="preserve">Establish connection with Public Health Protection Team and all Local Authority relevant departments </w:t>
            </w:r>
            <w:proofErr w:type="gramStart"/>
            <w:r>
              <w:rPr>
                <w:rFonts w:ascii="Verdana" w:eastAsia="Verdana" w:hAnsi="Verdana" w:cs="Verdana"/>
                <w:sz w:val="16"/>
                <w:szCs w:val="16"/>
              </w:rPr>
              <w:t>e.g.</w:t>
            </w:r>
            <w:proofErr w:type="gramEnd"/>
            <w:r>
              <w:rPr>
                <w:rFonts w:ascii="Verdana" w:eastAsia="Verdana" w:hAnsi="Verdana" w:cs="Verdana"/>
                <w:sz w:val="16"/>
                <w:szCs w:val="16"/>
              </w:rPr>
              <w:t xml:space="preserve"> Local Emergency Planning.</w:t>
            </w:r>
          </w:p>
        </w:tc>
        <w:tc>
          <w:tcPr>
            <w:tcW w:w="877" w:type="dxa"/>
            <w:shd w:val="clear" w:color="auto" w:fill="92D050"/>
          </w:tcPr>
          <w:p w14:paraId="6CA6DADE" w14:textId="77777777" w:rsidR="003975C4" w:rsidRDefault="003975C4">
            <w:pPr>
              <w:jc w:val="center"/>
              <w:rPr>
                <w:rFonts w:ascii="Verdana" w:eastAsia="Verdana" w:hAnsi="Verdana" w:cs="Verdana"/>
                <w:sz w:val="18"/>
                <w:szCs w:val="18"/>
              </w:rPr>
            </w:pPr>
          </w:p>
        </w:tc>
        <w:tc>
          <w:tcPr>
            <w:tcW w:w="877" w:type="dxa"/>
            <w:shd w:val="clear" w:color="auto" w:fill="8064A2"/>
          </w:tcPr>
          <w:p w14:paraId="58275C2D" w14:textId="77777777" w:rsidR="003975C4" w:rsidRDefault="003975C4">
            <w:pPr>
              <w:jc w:val="center"/>
              <w:rPr>
                <w:rFonts w:ascii="Verdana" w:eastAsia="Verdana" w:hAnsi="Verdana" w:cs="Verdana"/>
                <w:sz w:val="18"/>
                <w:szCs w:val="18"/>
              </w:rPr>
            </w:pPr>
          </w:p>
        </w:tc>
        <w:tc>
          <w:tcPr>
            <w:tcW w:w="936" w:type="dxa"/>
            <w:shd w:val="clear" w:color="auto" w:fill="FF0000"/>
          </w:tcPr>
          <w:p w14:paraId="790808FB" w14:textId="77777777" w:rsidR="003975C4" w:rsidRDefault="003975C4">
            <w:pPr>
              <w:jc w:val="center"/>
              <w:rPr>
                <w:rFonts w:ascii="Verdana" w:eastAsia="Verdana" w:hAnsi="Verdana" w:cs="Verdana"/>
                <w:sz w:val="18"/>
                <w:szCs w:val="18"/>
              </w:rPr>
            </w:pPr>
          </w:p>
        </w:tc>
        <w:tc>
          <w:tcPr>
            <w:tcW w:w="3922" w:type="dxa"/>
          </w:tcPr>
          <w:p w14:paraId="444D6ED5" w14:textId="77777777" w:rsidR="003975C4" w:rsidRDefault="003975C4">
            <w:pPr>
              <w:rPr>
                <w:rFonts w:ascii="Verdana" w:eastAsia="Verdana" w:hAnsi="Verdana" w:cs="Verdana"/>
                <w:sz w:val="14"/>
                <w:szCs w:val="14"/>
              </w:rPr>
            </w:pPr>
          </w:p>
          <w:p w14:paraId="69A1BFB6" w14:textId="77777777" w:rsidR="003975C4" w:rsidRDefault="00E32FFF">
            <w:pPr>
              <w:rPr>
                <w:rFonts w:ascii="Verdana" w:eastAsia="Verdana" w:hAnsi="Verdana" w:cs="Verdana"/>
                <w:sz w:val="14"/>
                <w:szCs w:val="14"/>
              </w:rPr>
            </w:pPr>
            <w:hyperlink r:id="rId8">
              <w:r w:rsidR="006C7C05">
                <w:rPr>
                  <w:rFonts w:ascii="Verdana" w:eastAsia="Verdana" w:hAnsi="Verdana" w:cs="Verdana"/>
                  <w:color w:val="0000FF"/>
                  <w:sz w:val="14"/>
                  <w:szCs w:val="14"/>
                  <w:u w:val="single"/>
                </w:rPr>
                <w:t>www.gov.uk/coronavirus</w:t>
              </w:r>
            </w:hyperlink>
          </w:p>
          <w:p w14:paraId="7D449D41" w14:textId="77777777" w:rsidR="003975C4" w:rsidRDefault="003975C4">
            <w:pPr>
              <w:rPr>
                <w:rFonts w:ascii="Verdana" w:eastAsia="Verdana" w:hAnsi="Verdana" w:cs="Verdana"/>
                <w:sz w:val="14"/>
                <w:szCs w:val="14"/>
              </w:rPr>
            </w:pPr>
          </w:p>
          <w:p w14:paraId="4C51B548" w14:textId="77777777" w:rsidR="003975C4" w:rsidRDefault="006C7C05">
            <w:pPr>
              <w:rPr>
                <w:rFonts w:ascii="Verdana" w:eastAsia="Verdana" w:hAnsi="Verdana" w:cs="Verdana"/>
                <w:b/>
                <w:sz w:val="14"/>
                <w:szCs w:val="14"/>
              </w:rPr>
            </w:pPr>
            <w:r>
              <w:rPr>
                <w:rFonts w:ascii="Verdana" w:eastAsia="Verdana" w:hAnsi="Verdana" w:cs="Verdana"/>
                <w:b/>
                <w:sz w:val="14"/>
                <w:szCs w:val="14"/>
              </w:rPr>
              <w:t xml:space="preserve">Location Plans </w:t>
            </w:r>
          </w:p>
          <w:p w14:paraId="75A46FEF" w14:textId="77777777" w:rsidR="003975C4" w:rsidRDefault="006C7C05">
            <w:pPr>
              <w:rPr>
                <w:rFonts w:ascii="Verdana" w:eastAsia="Verdana" w:hAnsi="Verdana" w:cs="Verdana"/>
                <w:b/>
                <w:sz w:val="14"/>
                <w:szCs w:val="14"/>
              </w:rPr>
            </w:pPr>
            <w:r>
              <w:rPr>
                <w:rFonts w:ascii="Verdana" w:eastAsia="Verdana" w:hAnsi="Verdana" w:cs="Verdana"/>
                <w:sz w:val="14"/>
                <w:szCs w:val="14"/>
              </w:rPr>
              <w:t xml:space="preserve">Corona Virus (COVID19)-signposts to </w:t>
            </w:r>
            <w:proofErr w:type="gramStart"/>
            <w:r>
              <w:rPr>
                <w:rFonts w:ascii="Verdana" w:eastAsia="Verdana" w:hAnsi="Verdana" w:cs="Verdana"/>
                <w:sz w:val="14"/>
                <w:szCs w:val="14"/>
              </w:rPr>
              <w:t>the  link</w:t>
            </w:r>
            <w:proofErr w:type="gramEnd"/>
            <w:r>
              <w:rPr>
                <w:rFonts w:ascii="Verdana" w:eastAsia="Verdana" w:hAnsi="Verdana" w:cs="Verdana"/>
                <w:sz w:val="14"/>
                <w:szCs w:val="14"/>
              </w:rPr>
              <w:t xml:space="preserve"> to Gov.uk website  &amp;NHS website.</w:t>
            </w:r>
          </w:p>
          <w:p w14:paraId="4067096D" w14:textId="77777777" w:rsidR="003975C4" w:rsidRDefault="003975C4">
            <w:pPr>
              <w:rPr>
                <w:rFonts w:ascii="Verdana" w:eastAsia="Verdana" w:hAnsi="Verdana" w:cs="Verdana"/>
                <w:sz w:val="14"/>
                <w:szCs w:val="14"/>
              </w:rPr>
            </w:pPr>
          </w:p>
          <w:p w14:paraId="4BE18020" w14:textId="77777777" w:rsidR="003975C4" w:rsidRDefault="00E32FFF">
            <w:pPr>
              <w:rPr>
                <w:rFonts w:ascii="Verdana" w:eastAsia="Verdana" w:hAnsi="Verdana" w:cs="Verdana"/>
                <w:sz w:val="14"/>
                <w:szCs w:val="14"/>
              </w:rPr>
            </w:pPr>
            <w:hyperlink r:id="rId9">
              <w:r w:rsidR="006C7C05">
                <w:rPr>
                  <w:rFonts w:ascii="Verdana" w:eastAsia="Verdana" w:hAnsi="Verdana" w:cs="Verdana"/>
                  <w:color w:val="0000FF"/>
                  <w:sz w:val="14"/>
                  <w:szCs w:val="14"/>
                  <w:u w:val="single"/>
                </w:rPr>
                <w:t>Phe.slhpt@nhs.net</w:t>
              </w:r>
            </w:hyperlink>
            <w:r w:rsidR="006C7C05">
              <w:rPr>
                <w:rFonts w:ascii="Verdana" w:eastAsia="Verdana" w:hAnsi="Verdana" w:cs="Verdana"/>
                <w:sz w:val="14"/>
                <w:szCs w:val="14"/>
              </w:rPr>
              <w:t xml:space="preserve">  </w:t>
            </w:r>
            <w:hyperlink r:id="rId10">
              <w:r w:rsidR="006C7C05">
                <w:rPr>
                  <w:rFonts w:ascii="Verdana" w:eastAsia="Verdana" w:hAnsi="Verdana" w:cs="Verdana"/>
                  <w:color w:val="0000FF"/>
                  <w:sz w:val="14"/>
                  <w:szCs w:val="14"/>
                  <w:u w:val="single"/>
                </w:rPr>
                <w:t>slhpt.oncall@phe.gov.uk</w:t>
              </w:r>
            </w:hyperlink>
          </w:p>
          <w:p w14:paraId="24FD2A30" w14:textId="77777777" w:rsidR="003975C4" w:rsidRDefault="006C7C05">
            <w:pPr>
              <w:rPr>
                <w:rFonts w:ascii="Verdana" w:eastAsia="Verdana" w:hAnsi="Verdana" w:cs="Verdana"/>
                <w:sz w:val="14"/>
                <w:szCs w:val="14"/>
              </w:rPr>
            </w:pPr>
            <w:r>
              <w:rPr>
                <w:rFonts w:ascii="Verdana" w:eastAsia="Verdana" w:hAnsi="Verdana" w:cs="Verdana"/>
                <w:sz w:val="14"/>
                <w:szCs w:val="14"/>
              </w:rPr>
              <w:t>Telephone -03443262052</w:t>
            </w:r>
          </w:p>
          <w:p w14:paraId="1F482FC2" w14:textId="77777777" w:rsidR="003975C4" w:rsidRDefault="006C7C05">
            <w:pPr>
              <w:rPr>
                <w:rFonts w:ascii="Verdana" w:eastAsia="Verdana" w:hAnsi="Verdana" w:cs="Verdana"/>
                <w:sz w:val="14"/>
                <w:szCs w:val="14"/>
              </w:rPr>
            </w:pPr>
            <w:r>
              <w:rPr>
                <w:rFonts w:ascii="Verdana" w:eastAsia="Verdana" w:hAnsi="Verdana" w:cs="Verdana"/>
                <w:sz w:val="14"/>
                <w:szCs w:val="14"/>
              </w:rPr>
              <w:t>Fax 03443267255</w:t>
            </w:r>
          </w:p>
          <w:p w14:paraId="2F5CE16C" w14:textId="77777777" w:rsidR="003975C4" w:rsidRDefault="006C7C05">
            <w:pPr>
              <w:rPr>
                <w:rFonts w:ascii="Verdana" w:eastAsia="Verdana" w:hAnsi="Verdana" w:cs="Verdana"/>
                <w:sz w:val="14"/>
                <w:szCs w:val="14"/>
              </w:rPr>
            </w:pPr>
            <w:r>
              <w:rPr>
                <w:rFonts w:ascii="Verdana" w:eastAsia="Verdana" w:hAnsi="Verdana" w:cs="Verdana"/>
                <w:sz w:val="14"/>
                <w:szCs w:val="14"/>
              </w:rPr>
              <w:t>Out of hours 0344326 2052</w:t>
            </w:r>
          </w:p>
          <w:p w14:paraId="1940ABB4" w14:textId="77777777" w:rsidR="003975C4" w:rsidRDefault="003975C4">
            <w:pPr>
              <w:rPr>
                <w:rFonts w:ascii="Verdana" w:eastAsia="Verdana" w:hAnsi="Verdana" w:cs="Verdana"/>
                <w:sz w:val="14"/>
                <w:szCs w:val="14"/>
              </w:rPr>
            </w:pPr>
          </w:p>
          <w:p w14:paraId="6107C618" w14:textId="77777777" w:rsidR="003975C4" w:rsidRDefault="006C7C05">
            <w:pPr>
              <w:rPr>
                <w:rFonts w:ascii="Verdana" w:eastAsia="Verdana" w:hAnsi="Verdana" w:cs="Verdana"/>
                <w:b/>
                <w:sz w:val="14"/>
                <w:szCs w:val="14"/>
              </w:rPr>
            </w:pPr>
            <w:r>
              <w:rPr>
                <w:rFonts w:ascii="Verdana" w:eastAsia="Verdana" w:hAnsi="Verdana" w:cs="Verdana"/>
                <w:b/>
                <w:sz w:val="14"/>
                <w:szCs w:val="14"/>
              </w:rPr>
              <w:t xml:space="preserve">Location Plans </w:t>
            </w:r>
          </w:p>
          <w:p w14:paraId="02477F48" w14:textId="77777777" w:rsidR="003975C4" w:rsidRDefault="006C7C05">
            <w:pPr>
              <w:rPr>
                <w:rFonts w:ascii="Verdana" w:eastAsia="Verdana" w:hAnsi="Verdana" w:cs="Verdana"/>
                <w:sz w:val="14"/>
                <w:szCs w:val="14"/>
              </w:rPr>
            </w:pPr>
            <w:r>
              <w:rPr>
                <w:rFonts w:ascii="Verdana" w:eastAsia="Verdana" w:hAnsi="Verdana" w:cs="Verdana"/>
                <w:sz w:val="14"/>
                <w:szCs w:val="14"/>
              </w:rPr>
              <w:t xml:space="preserve">Corona Virus (COVID19)- link to Gov.uk </w:t>
            </w:r>
            <w:proofErr w:type="gramStart"/>
            <w:r>
              <w:rPr>
                <w:rFonts w:ascii="Verdana" w:eastAsia="Verdana" w:hAnsi="Verdana" w:cs="Verdana"/>
                <w:sz w:val="14"/>
                <w:szCs w:val="14"/>
              </w:rPr>
              <w:t>website  &amp;</w:t>
            </w:r>
            <w:proofErr w:type="gramEnd"/>
            <w:r>
              <w:rPr>
                <w:rFonts w:ascii="Verdana" w:eastAsia="Verdana" w:hAnsi="Verdana" w:cs="Verdana"/>
                <w:sz w:val="14"/>
                <w:szCs w:val="14"/>
              </w:rPr>
              <w:t xml:space="preserve"> NHS website</w:t>
            </w:r>
          </w:p>
          <w:p w14:paraId="0BEAAA9A" w14:textId="77777777" w:rsidR="003975C4" w:rsidRDefault="003975C4">
            <w:pPr>
              <w:rPr>
                <w:rFonts w:ascii="Verdana" w:eastAsia="Verdana" w:hAnsi="Verdana" w:cs="Verdana"/>
                <w:sz w:val="14"/>
                <w:szCs w:val="14"/>
              </w:rPr>
            </w:pPr>
          </w:p>
          <w:p w14:paraId="449F8753" w14:textId="77777777" w:rsidR="003975C4" w:rsidRDefault="006C7C05">
            <w:pPr>
              <w:jc w:val="left"/>
              <w:rPr>
                <w:rFonts w:ascii="Verdana" w:eastAsia="Verdana" w:hAnsi="Verdana" w:cs="Verdana"/>
                <w:b/>
                <w:color w:val="000000"/>
                <w:sz w:val="14"/>
                <w:szCs w:val="14"/>
              </w:rPr>
            </w:pPr>
            <w:r>
              <w:rPr>
                <w:rFonts w:ascii="Verdana" w:eastAsia="Verdana" w:hAnsi="Verdana" w:cs="Verdana"/>
                <w:b/>
                <w:color w:val="000000"/>
                <w:sz w:val="14"/>
                <w:szCs w:val="14"/>
              </w:rPr>
              <w:t>UKHCA</w:t>
            </w:r>
          </w:p>
          <w:p w14:paraId="37176086" w14:textId="77777777" w:rsidR="003975C4" w:rsidRDefault="006C7C05">
            <w:pPr>
              <w:rPr>
                <w:rFonts w:ascii="Verdana" w:eastAsia="Verdana" w:hAnsi="Verdana" w:cs="Verdana"/>
                <w:color w:val="000000"/>
                <w:sz w:val="14"/>
                <w:szCs w:val="14"/>
              </w:rPr>
            </w:pPr>
            <w:r>
              <w:rPr>
                <w:rFonts w:ascii="Verdana" w:eastAsia="Verdana" w:hAnsi="Verdana" w:cs="Verdana"/>
                <w:color w:val="000000"/>
                <w:sz w:val="14"/>
                <w:szCs w:val="14"/>
              </w:rPr>
              <w:t>0208661 8188</w:t>
            </w:r>
          </w:p>
          <w:p w14:paraId="16DEB605" w14:textId="77777777" w:rsidR="003975C4" w:rsidRDefault="006C7C05">
            <w:pPr>
              <w:rPr>
                <w:rFonts w:ascii="Verdana" w:eastAsia="Verdana" w:hAnsi="Verdana" w:cs="Verdana"/>
                <w:color w:val="000000"/>
                <w:sz w:val="14"/>
                <w:szCs w:val="14"/>
              </w:rPr>
            </w:pPr>
            <w:r>
              <w:rPr>
                <w:rFonts w:ascii="Verdana" w:eastAsia="Verdana" w:hAnsi="Verdana" w:cs="Verdana"/>
                <w:color w:val="000000"/>
                <w:sz w:val="14"/>
                <w:szCs w:val="14"/>
              </w:rPr>
              <w:t>020 8661 8161</w:t>
            </w:r>
          </w:p>
          <w:p w14:paraId="78F9A046" w14:textId="77777777" w:rsidR="003975C4" w:rsidRDefault="003975C4">
            <w:pPr>
              <w:rPr>
                <w:rFonts w:ascii="Verdana" w:eastAsia="Verdana" w:hAnsi="Verdana" w:cs="Verdana"/>
                <w:sz w:val="14"/>
                <w:szCs w:val="14"/>
              </w:rPr>
            </w:pPr>
          </w:p>
          <w:p w14:paraId="1B86A20E" w14:textId="77777777" w:rsidR="003975C4" w:rsidRDefault="003975C4">
            <w:pPr>
              <w:rPr>
                <w:rFonts w:ascii="Verdana" w:eastAsia="Verdana" w:hAnsi="Verdana" w:cs="Verdana"/>
                <w:sz w:val="14"/>
                <w:szCs w:val="14"/>
              </w:rPr>
            </w:pPr>
          </w:p>
          <w:p w14:paraId="1703BA0C" w14:textId="77777777" w:rsidR="003975C4" w:rsidRDefault="006C7C05">
            <w:pPr>
              <w:rPr>
                <w:rFonts w:ascii="Verdana" w:eastAsia="Verdana" w:hAnsi="Verdana" w:cs="Verdana"/>
                <w:sz w:val="14"/>
                <w:szCs w:val="14"/>
              </w:rPr>
            </w:pPr>
            <w:r>
              <w:rPr>
                <w:rFonts w:ascii="Verdana" w:eastAsia="Verdana" w:hAnsi="Verdana" w:cs="Verdana"/>
                <w:sz w:val="14"/>
                <w:szCs w:val="14"/>
              </w:rPr>
              <w:t>Guidance and information easily accessible from these locations. Accessed and shared and discussed company wide.</w:t>
            </w:r>
          </w:p>
          <w:p w14:paraId="0505125D" w14:textId="77777777" w:rsidR="003975C4" w:rsidRDefault="003975C4">
            <w:pPr>
              <w:rPr>
                <w:rFonts w:ascii="Verdana" w:eastAsia="Verdana" w:hAnsi="Verdana" w:cs="Verdana"/>
                <w:sz w:val="14"/>
                <w:szCs w:val="14"/>
              </w:rPr>
            </w:pPr>
          </w:p>
          <w:p w14:paraId="2E9E2F83" w14:textId="77777777" w:rsidR="003975C4" w:rsidRDefault="003975C4">
            <w:pPr>
              <w:rPr>
                <w:rFonts w:ascii="Verdana" w:eastAsia="Verdana" w:hAnsi="Verdana" w:cs="Verdana"/>
                <w:sz w:val="14"/>
                <w:szCs w:val="14"/>
              </w:rPr>
            </w:pPr>
          </w:p>
          <w:p w14:paraId="05917123" w14:textId="77777777" w:rsidR="003975C4" w:rsidRDefault="003975C4">
            <w:pPr>
              <w:rPr>
                <w:rFonts w:ascii="Verdana" w:eastAsia="Verdana" w:hAnsi="Verdana" w:cs="Verdana"/>
                <w:sz w:val="14"/>
                <w:szCs w:val="14"/>
              </w:rPr>
            </w:pPr>
          </w:p>
          <w:p w14:paraId="37ADF633" w14:textId="77777777" w:rsidR="003975C4" w:rsidRDefault="003975C4">
            <w:pPr>
              <w:rPr>
                <w:rFonts w:ascii="Verdana" w:eastAsia="Verdana" w:hAnsi="Verdana" w:cs="Verdana"/>
                <w:sz w:val="14"/>
                <w:szCs w:val="14"/>
              </w:rPr>
            </w:pPr>
          </w:p>
        </w:tc>
      </w:tr>
    </w:tbl>
    <w:p w14:paraId="2C667478" w14:textId="77777777" w:rsidR="003975C4" w:rsidRDefault="003975C4">
      <w:pPr>
        <w:pBdr>
          <w:top w:val="nil"/>
          <w:left w:val="nil"/>
          <w:bottom w:val="nil"/>
          <w:right w:val="nil"/>
          <w:between w:val="nil"/>
        </w:pBdr>
        <w:rPr>
          <w:rFonts w:ascii="Verdana" w:eastAsia="Verdana" w:hAnsi="Verdana" w:cs="Verdana"/>
          <w:color w:val="000000"/>
          <w:sz w:val="18"/>
          <w:szCs w:val="18"/>
        </w:rPr>
      </w:pPr>
    </w:p>
    <w:p w14:paraId="718EE739" w14:textId="77777777" w:rsidR="003975C4" w:rsidRDefault="006C7C05">
      <w:pPr>
        <w:spacing w:after="0"/>
        <w:rPr>
          <w:rFonts w:ascii="Verdana" w:eastAsia="Verdana" w:hAnsi="Verdana" w:cs="Verdana"/>
          <w:sz w:val="18"/>
          <w:szCs w:val="18"/>
        </w:rPr>
      </w:pPr>
      <w:r>
        <w:rPr>
          <w:rFonts w:ascii="Verdana" w:eastAsia="Verdana" w:hAnsi="Verdana" w:cs="Verdana"/>
          <w:sz w:val="18"/>
          <w:szCs w:val="18"/>
        </w:rPr>
        <w:t>Sources of supported information:</w:t>
      </w:r>
    </w:p>
    <w:p w14:paraId="1249686D" w14:textId="77777777" w:rsidR="003975C4" w:rsidRDefault="003975C4">
      <w:pPr>
        <w:spacing w:after="0"/>
        <w:rPr>
          <w:rFonts w:ascii="Verdana" w:eastAsia="Verdana" w:hAnsi="Verdana" w:cs="Verdana"/>
          <w:sz w:val="18"/>
          <w:szCs w:val="18"/>
        </w:rPr>
      </w:pPr>
    </w:p>
    <w:p w14:paraId="2537D4AC" w14:textId="77777777" w:rsidR="003975C4" w:rsidRDefault="00E32FFF">
      <w:pPr>
        <w:numPr>
          <w:ilvl w:val="0"/>
          <w:numId w:val="3"/>
        </w:numPr>
        <w:spacing w:after="0" w:line="240" w:lineRule="auto"/>
        <w:rPr>
          <w:sz w:val="18"/>
          <w:szCs w:val="18"/>
        </w:rPr>
      </w:pPr>
      <w:hyperlink r:id="rId11">
        <w:r w:rsidR="006C7C05">
          <w:rPr>
            <w:rFonts w:ascii="Verdana" w:eastAsia="Verdana" w:hAnsi="Verdana" w:cs="Verdana"/>
            <w:color w:val="0000FF"/>
            <w:sz w:val="18"/>
            <w:szCs w:val="18"/>
            <w:u w:val="single"/>
          </w:rPr>
          <w:t>https://www.gov.uk/government/organisations/public-health-england</w:t>
        </w:r>
      </w:hyperlink>
    </w:p>
    <w:p w14:paraId="69E6915D" w14:textId="77777777" w:rsidR="003975C4" w:rsidRDefault="003975C4">
      <w:pPr>
        <w:spacing w:after="0"/>
        <w:ind w:left="720"/>
        <w:rPr>
          <w:rFonts w:ascii="Verdana" w:eastAsia="Verdana" w:hAnsi="Verdana" w:cs="Verdana"/>
          <w:sz w:val="18"/>
          <w:szCs w:val="18"/>
        </w:rPr>
      </w:pPr>
    </w:p>
    <w:p w14:paraId="4D63968B" w14:textId="77777777" w:rsidR="003975C4" w:rsidRDefault="00E32FFF">
      <w:pPr>
        <w:numPr>
          <w:ilvl w:val="0"/>
          <w:numId w:val="3"/>
        </w:numPr>
        <w:spacing w:after="0" w:line="240" w:lineRule="auto"/>
        <w:rPr>
          <w:sz w:val="18"/>
          <w:szCs w:val="18"/>
        </w:rPr>
      </w:pPr>
      <w:hyperlink r:id="rId12">
        <w:r w:rsidR="006C7C05">
          <w:rPr>
            <w:rFonts w:ascii="Verdana" w:eastAsia="Verdana" w:hAnsi="Verdana" w:cs="Verdana"/>
            <w:color w:val="0000FF"/>
            <w:sz w:val="18"/>
            <w:szCs w:val="18"/>
            <w:u w:val="single"/>
          </w:rPr>
          <w:t>https://www.gov.uk/government/organisations/department-of-health-and-social-care</w:t>
        </w:r>
      </w:hyperlink>
    </w:p>
    <w:p w14:paraId="009332B5" w14:textId="77777777" w:rsidR="003975C4" w:rsidRDefault="003975C4">
      <w:pPr>
        <w:spacing w:after="0"/>
        <w:rPr>
          <w:rFonts w:ascii="Verdana" w:eastAsia="Verdana" w:hAnsi="Verdana" w:cs="Verdana"/>
          <w:sz w:val="18"/>
          <w:szCs w:val="18"/>
        </w:rPr>
      </w:pPr>
    </w:p>
    <w:p w14:paraId="2A0D05EC" w14:textId="77777777" w:rsidR="003975C4" w:rsidRDefault="00E32FFF">
      <w:pPr>
        <w:numPr>
          <w:ilvl w:val="0"/>
          <w:numId w:val="3"/>
        </w:numPr>
        <w:spacing w:after="0" w:line="240" w:lineRule="auto"/>
        <w:rPr>
          <w:sz w:val="18"/>
          <w:szCs w:val="18"/>
        </w:rPr>
      </w:pPr>
      <w:hyperlink r:id="rId13" w:anchor="guidance-on-facemasks">
        <w:r w:rsidR="006C7C05">
          <w:rPr>
            <w:rFonts w:ascii="Verdana" w:eastAsia="Verdana" w:hAnsi="Verdana" w:cs="Verdana"/>
            <w:color w:val="0000FF"/>
            <w:sz w:val="18"/>
            <w:szCs w:val="18"/>
            <w:u w:val="single"/>
          </w:rPr>
          <w:t>https://www.gov.uk/government/publications/guidance-to-employers-and-businesses-about-covid-19/guidance-for-employers-and-businesses-on-covid-19#guidance-on-facemasks</w:t>
        </w:r>
      </w:hyperlink>
      <w:r w:rsidR="006C7C05">
        <w:rPr>
          <w:rFonts w:ascii="Verdana" w:eastAsia="Verdana" w:hAnsi="Verdana" w:cs="Verdana"/>
          <w:sz w:val="18"/>
          <w:szCs w:val="18"/>
        </w:rPr>
        <w:t xml:space="preserve"> </w:t>
      </w:r>
    </w:p>
    <w:p w14:paraId="50A9031B" w14:textId="77777777" w:rsidR="003975C4" w:rsidRDefault="003975C4">
      <w:pPr>
        <w:spacing w:after="0"/>
        <w:rPr>
          <w:rFonts w:ascii="Verdana" w:eastAsia="Verdana" w:hAnsi="Verdana" w:cs="Verdana"/>
          <w:sz w:val="18"/>
          <w:szCs w:val="18"/>
        </w:rPr>
      </w:pPr>
    </w:p>
    <w:p w14:paraId="7EE8F603" w14:textId="77777777" w:rsidR="003975C4" w:rsidRDefault="00E32FFF">
      <w:pPr>
        <w:numPr>
          <w:ilvl w:val="0"/>
          <w:numId w:val="3"/>
        </w:numPr>
        <w:spacing w:after="0" w:line="240" w:lineRule="auto"/>
        <w:rPr>
          <w:sz w:val="18"/>
          <w:szCs w:val="18"/>
        </w:rPr>
      </w:pPr>
      <w:hyperlink r:id="rId14">
        <w:r w:rsidR="006C7C05">
          <w:rPr>
            <w:rFonts w:ascii="Verdana" w:eastAsia="Verdana" w:hAnsi="Verdana" w:cs="Verdana"/>
            <w:color w:val="0000FF"/>
            <w:sz w:val="18"/>
            <w:szCs w:val="18"/>
            <w:u w:val="single"/>
          </w:rPr>
          <w:t>https://www.gov.uk/government/publications/guidance-for-social-or-community-care-and-residential-settings-on-covid-19</w:t>
        </w:r>
      </w:hyperlink>
      <w:r w:rsidR="006C7C05">
        <w:rPr>
          <w:rFonts w:ascii="Verdana" w:eastAsia="Verdana" w:hAnsi="Verdana" w:cs="Verdana"/>
          <w:sz w:val="18"/>
          <w:szCs w:val="18"/>
        </w:rPr>
        <w:t xml:space="preserve"> </w:t>
      </w:r>
    </w:p>
    <w:sectPr w:rsidR="003975C4">
      <w:headerReference w:type="default" r:id="rId15"/>
      <w:footerReference w:type="default" r:id="rId16"/>
      <w:pgSz w:w="11906" w:h="16838"/>
      <w:pgMar w:top="1135"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050A" w14:textId="77777777" w:rsidR="00E32FFF" w:rsidRDefault="00E32FFF">
      <w:pPr>
        <w:spacing w:after="0" w:line="240" w:lineRule="auto"/>
      </w:pPr>
      <w:r>
        <w:separator/>
      </w:r>
    </w:p>
  </w:endnote>
  <w:endnote w:type="continuationSeparator" w:id="0">
    <w:p w14:paraId="5A9A74E8" w14:textId="77777777" w:rsidR="00E32FFF" w:rsidRDefault="00E3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889" w14:textId="77777777" w:rsidR="003975C4" w:rsidRDefault="003975C4">
    <w:pPr>
      <w:spacing w:after="0" w:line="240" w:lineRule="auto"/>
      <w:rPr>
        <w:b/>
        <w:color w:val="222222"/>
        <w:sz w:val="20"/>
        <w:szCs w:val="20"/>
      </w:rPr>
    </w:pPr>
  </w:p>
  <w:p w14:paraId="3DDE4CC2" w14:textId="77777777" w:rsidR="003975C4" w:rsidRDefault="006C7C05">
    <w:pPr>
      <w:spacing w:after="0" w:line="240" w:lineRule="auto"/>
      <w:rPr>
        <w:b/>
        <w:color w:val="222222"/>
        <w:sz w:val="20"/>
        <w:szCs w:val="20"/>
      </w:rPr>
    </w:pPr>
    <w:r>
      <w:rPr>
        <w:noProof/>
      </w:rPr>
      <mc:AlternateContent>
        <mc:Choice Requires="wps">
          <w:drawing>
            <wp:anchor distT="0" distB="0" distL="114300" distR="114300" simplePos="0" relativeHeight="251658240" behindDoc="0" locked="0" layoutInCell="1" hidden="0" allowOverlap="1" wp14:anchorId="004D0FB1" wp14:editId="275F9E64">
              <wp:simplePos x="0" y="0"/>
              <wp:positionH relativeFrom="column">
                <wp:posOffset>25401</wp:posOffset>
              </wp:positionH>
              <wp:positionV relativeFrom="paragraph">
                <wp:posOffset>12700</wp:posOffset>
              </wp:positionV>
              <wp:extent cx="5793637" cy="22225"/>
              <wp:effectExtent l="0" t="0" r="0" b="0"/>
              <wp:wrapNone/>
              <wp:docPr id="337" name="Straight Arrow Connector 337"/>
              <wp:cNvGraphicFramePr/>
              <a:graphic xmlns:a="http://schemas.openxmlformats.org/drawingml/2006/main">
                <a:graphicData uri="http://schemas.microsoft.com/office/word/2010/wordprocessingShape">
                  <wps:wsp>
                    <wps:cNvCnPr/>
                    <wps:spPr>
                      <a:xfrm>
                        <a:off x="0" y="0"/>
                        <a:ext cx="5793637" cy="222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1B442C30" id="_x0000_t32" coordsize="21600,21600" o:spt="32" o:oned="t" path="m,l21600,21600e" filled="f">
              <v:path arrowok="t" fillok="f" o:connecttype="none"/>
              <o:lock v:ext="edit" shapetype="t"/>
            </v:shapetype>
            <v:shape id="Straight Arrow Connector 337" o:spid="_x0000_s1026" type="#_x0000_t32" style="position:absolute;margin-left:2pt;margin-top:1pt;width:456.2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" strokecolor="black [3200]">
              <v:stroke startarrowwidth="narrow" startarrowlength="short" endarrowwidth="narrow" endarrowlength="short"/>
            </v:shape>
          </w:pict>
        </mc:Fallback>
      </mc:AlternateContent>
    </w:r>
  </w:p>
  <w:p w14:paraId="143371EA" w14:textId="01A623EB" w:rsidR="003975C4" w:rsidRDefault="006C7C05">
    <w:pPr>
      <w:spacing w:after="0" w:line="240" w:lineRule="auto"/>
      <w:rPr>
        <w:color w:val="222222"/>
        <w:sz w:val="20"/>
        <w:szCs w:val="20"/>
      </w:rPr>
    </w:pPr>
    <w:r>
      <w:rPr>
        <w:b/>
        <w:color w:val="222222"/>
        <w:sz w:val="20"/>
        <w:szCs w:val="20"/>
      </w:rPr>
      <w:t xml:space="preserve">Policy creation date: </w:t>
    </w:r>
    <w:r w:rsidR="00E27F79">
      <w:rPr>
        <w:b/>
        <w:color w:val="222222"/>
        <w:sz w:val="20"/>
        <w:szCs w:val="20"/>
      </w:rPr>
      <w:t>November</w:t>
    </w:r>
    <w:r>
      <w:rPr>
        <w:b/>
        <w:color w:val="222222"/>
        <w:sz w:val="20"/>
        <w:szCs w:val="20"/>
      </w:rPr>
      <w:t xml:space="preserve"> 2021</w:t>
    </w:r>
  </w:p>
  <w:p w14:paraId="14A5E3C5" w14:textId="556C7D45" w:rsidR="003975C4" w:rsidRDefault="006C7C05">
    <w:pPr>
      <w:spacing w:after="0" w:line="240" w:lineRule="auto"/>
      <w:rPr>
        <w:b/>
        <w:color w:val="222222"/>
        <w:sz w:val="20"/>
        <w:szCs w:val="20"/>
      </w:rPr>
    </w:pPr>
    <w:r>
      <w:rPr>
        <w:b/>
        <w:color w:val="222222"/>
        <w:sz w:val="20"/>
        <w:szCs w:val="20"/>
      </w:rPr>
      <w:t xml:space="preserve">Review date </w:t>
    </w:r>
    <w:r w:rsidR="00E27F79">
      <w:rPr>
        <w:b/>
        <w:color w:val="222222"/>
        <w:sz w:val="20"/>
        <w:szCs w:val="20"/>
      </w:rPr>
      <w:t>November</w:t>
    </w:r>
    <w:r w:rsidR="00043C19">
      <w:rPr>
        <w:b/>
        <w:color w:val="222222"/>
        <w:sz w:val="20"/>
        <w:szCs w:val="20"/>
      </w:rPr>
      <w:t xml:space="preserve"> </w:t>
    </w:r>
    <w:r>
      <w:rPr>
        <w:b/>
        <w:color w:val="222222"/>
        <w:sz w:val="20"/>
        <w:szCs w:val="20"/>
      </w:rPr>
      <w:t>2022</w:t>
    </w:r>
  </w:p>
  <w:p w14:paraId="3B1FB42A" w14:textId="3C1C0E13" w:rsidR="003975C4" w:rsidRDefault="006C7C05">
    <w:pPr>
      <w:spacing w:after="0" w:line="240" w:lineRule="auto"/>
      <w:rPr>
        <w:b/>
        <w:color w:val="222222"/>
        <w:sz w:val="20"/>
        <w:szCs w:val="20"/>
      </w:rPr>
    </w:pPr>
    <w:r>
      <w:rPr>
        <w:b/>
        <w:color w:val="222222"/>
        <w:sz w:val="20"/>
        <w:szCs w:val="20"/>
      </w:rPr>
      <w:t xml:space="preserve">Property of </w:t>
    </w:r>
    <w:r w:rsidR="00E27F79">
      <w:rPr>
        <w:b/>
        <w:color w:val="222222"/>
        <w:sz w:val="20"/>
        <w:szCs w:val="20"/>
      </w:rPr>
      <w:t>Shekinah Support</w:t>
    </w:r>
    <w:r>
      <w:rPr>
        <w:b/>
        <w:color w:val="222222"/>
        <w:sz w:val="20"/>
        <w:szCs w:val="20"/>
      </w:rPr>
      <w:t xml:space="preserve"> Care services</w:t>
    </w:r>
  </w:p>
  <w:p w14:paraId="4A4F808E" w14:textId="77777777" w:rsidR="003975C4" w:rsidRDefault="003975C4">
    <w:pPr>
      <w:pBdr>
        <w:top w:val="nil"/>
        <w:left w:val="nil"/>
        <w:bottom w:val="nil"/>
        <w:right w:val="nil"/>
        <w:between w:val="nil"/>
      </w:pBdr>
      <w:tabs>
        <w:tab w:val="center" w:pos="4513"/>
        <w:tab w:val="right" w:pos="9026"/>
      </w:tabs>
      <w:spacing w:after="0" w:line="240" w:lineRule="auto"/>
      <w:jc w:val="left"/>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623D" w14:textId="77777777" w:rsidR="00E32FFF" w:rsidRDefault="00E32FFF">
      <w:pPr>
        <w:spacing w:after="0" w:line="240" w:lineRule="auto"/>
      </w:pPr>
      <w:r>
        <w:separator/>
      </w:r>
    </w:p>
  </w:footnote>
  <w:footnote w:type="continuationSeparator" w:id="0">
    <w:p w14:paraId="4E52F84A" w14:textId="77777777" w:rsidR="00E32FFF" w:rsidRDefault="00E32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AC10" w14:textId="77777777" w:rsidR="003975C4" w:rsidRDefault="003975C4">
    <w:pPr>
      <w:pBdr>
        <w:top w:val="nil"/>
        <w:left w:val="nil"/>
        <w:bottom w:val="nil"/>
        <w:right w:val="nil"/>
        <w:between w:val="nil"/>
      </w:pBdr>
      <w:tabs>
        <w:tab w:val="center" w:pos="4513"/>
        <w:tab w:val="right" w:pos="9026"/>
      </w:tabs>
      <w:spacing w:after="0" w:line="240" w:lineRule="auto"/>
      <w:rPr>
        <w:color w:val="000000"/>
      </w:rPr>
    </w:pPr>
  </w:p>
  <w:p w14:paraId="7311BECC" w14:textId="410100DF" w:rsidR="003975C4" w:rsidRDefault="00E27F79">
    <w:pPr>
      <w:pBdr>
        <w:top w:val="nil"/>
        <w:left w:val="nil"/>
        <w:bottom w:val="nil"/>
        <w:right w:val="nil"/>
        <w:between w:val="nil"/>
      </w:pBdr>
      <w:tabs>
        <w:tab w:val="center" w:pos="4513"/>
        <w:tab w:val="right" w:pos="9026"/>
      </w:tabs>
      <w:spacing w:after="0" w:line="240" w:lineRule="auto"/>
      <w:rPr>
        <w:color w:val="000000"/>
      </w:rPr>
    </w:pPr>
    <w:r>
      <w:rPr>
        <w:b/>
        <w:noProof/>
        <w:color w:val="999999"/>
        <w:sz w:val="28"/>
        <w:szCs w:val="28"/>
      </w:rPr>
      <w:drawing>
        <wp:inline distT="0" distB="0" distL="0" distR="0" wp14:anchorId="5E8B3F87" wp14:editId="1F111A0D">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C02"/>
    <w:multiLevelType w:val="multilevel"/>
    <w:tmpl w:val="41943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7A1C7F"/>
    <w:multiLevelType w:val="multilevel"/>
    <w:tmpl w:val="D422A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4A265B"/>
    <w:multiLevelType w:val="multilevel"/>
    <w:tmpl w:val="7B26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C4"/>
    <w:rsid w:val="00043C19"/>
    <w:rsid w:val="003975C4"/>
    <w:rsid w:val="006C7C05"/>
    <w:rsid w:val="00E27F79"/>
    <w:rsid w:val="00E32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BC37F"/>
  <w15:docId w15:val="{08F1FAAC-58F5-844E-91D6-B6CEC0AF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18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B82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968"/>
  </w:style>
  <w:style w:type="paragraph" w:styleId="Footer">
    <w:name w:val="footer"/>
    <w:basedOn w:val="Normal"/>
    <w:link w:val="FooterChar"/>
    <w:uiPriority w:val="99"/>
    <w:unhideWhenUsed/>
    <w:rsid w:val="00B82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968"/>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coronavirus" TargetMode="External"/><Relationship Id="rId13" Type="http://schemas.openxmlformats.org/officeDocument/2006/relationships/hyperlink" Target="https://www.gov.uk/government/publications/guidance-to-employers-and-businesses-about-covid-19/guidance-for-employers-and-businesses-on-covid-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department-of-health-and-social-c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public-health-engla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lhpt.oncall@phe.gov.uk" TargetMode="External"/><Relationship Id="rId4" Type="http://schemas.openxmlformats.org/officeDocument/2006/relationships/settings" Target="settings.xml"/><Relationship Id="rId9" Type="http://schemas.openxmlformats.org/officeDocument/2006/relationships/hyperlink" Target="mailto:Phe.slhpt@nhs.net" TargetMode="External"/><Relationship Id="rId14" Type="http://schemas.openxmlformats.org/officeDocument/2006/relationships/hyperlink" Target="https://www.gov.uk/government/publications/guidance-for-social-or-community-care-and-residential-settings-on-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TY/whYXSN1q5HUI7S0uQswh/w==">AMUW2mXc7A7wygIMlRetjvG6pCuqCuGhatRaj1g0FW9TUZ2upmMAkt5OMFoS+U9XwIHv3o2oZ0D6LMq+pjn28i6ugj1ek7fdo9a+vCL7EdAJ1EIk0A4gbVQ=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2099</Words>
  <Characters>11968</Characters>
  <Application>Microsoft Office Word</Application>
  <DocSecurity>0</DocSecurity>
  <Lines>99</Lines>
  <Paragraphs>28</Paragraphs>
  <ScaleCrop>false</ScaleCrop>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Kemi Akinfie</cp:lastModifiedBy>
  <cp:revision>3</cp:revision>
  <dcterms:created xsi:type="dcterms:W3CDTF">2021-06-08T12:37:00Z</dcterms:created>
  <dcterms:modified xsi:type="dcterms:W3CDTF">2021-11-25T15:38:00Z</dcterms:modified>
</cp:coreProperties>
</file>