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32207" w14:textId="17A963B3" w:rsidR="003203B3" w:rsidRDefault="003203B3">
      <w:pPr>
        <w:pStyle w:val="Title"/>
      </w:pPr>
    </w:p>
    <w:p w14:paraId="0B8D3CCA" w14:textId="255265F3" w:rsidR="003203B3" w:rsidRDefault="003203B3">
      <w:pPr>
        <w:pStyle w:val="Title"/>
      </w:pPr>
    </w:p>
    <w:p w14:paraId="651DF1AB" w14:textId="48CD1785" w:rsidR="00E13E4F" w:rsidRDefault="00E13E4F" w:rsidP="00E13E4F"/>
    <w:p w14:paraId="7F0C2074" w14:textId="77777777" w:rsidR="00E13E4F" w:rsidRPr="00E13E4F" w:rsidRDefault="00E13E4F" w:rsidP="00E13E4F"/>
    <w:p w14:paraId="762E9910" w14:textId="6E29576A" w:rsidR="003203B3" w:rsidRDefault="00976150" w:rsidP="00E13E4F">
      <w:pPr>
        <w:tabs>
          <w:tab w:val="center" w:pos="4513"/>
          <w:tab w:val="right" w:pos="9026"/>
        </w:tabs>
        <w:spacing w:after="0" w:line="240" w:lineRule="auto"/>
        <w:jc w:val="center"/>
        <w:rPr>
          <w:rFonts w:ascii="Montserrat" w:eastAsia="Montserrat" w:hAnsi="Montserrat" w:cs="Montserrat"/>
          <w:b/>
          <w:sz w:val="58"/>
          <w:szCs w:val="58"/>
          <w:u w:val="single"/>
        </w:rPr>
      </w:pPr>
      <w:r>
        <w:rPr>
          <w:rFonts w:ascii="Montserrat" w:eastAsia="Montserrat" w:hAnsi="Montserrat" w:cs="Montserrat"/>
          <w:b/>
          <w:sz w:val="58"/>
          <w:szCs w:val="58"/>
          <w:u w:val="single"/>
        </w:rPr>
        <w:t>Shekinah Support</w:t>
      </w:r>
    </w:p>
    <w:p w14:paraId="3E718D9C" w14:textId="77777777" w:rsidR="00E13E4F" w:rsidRPr="00E13E4F" w:rsidRDefault="00E13E4F" w:rsidP="00E13E4F">
      <w:pPr>
        <w:tabs>
          <w:tab w:val="center" w:pos="4513"/>
          <w:tab w:val="right" w:pos="9026"/>
        </w:tabs>
        <w:spacing w:after="0" w:line="240" w:lineRule="auto"/>
        <w:jc w:val="center"/>
        <w:rPr>
          <w:rFonts w:ascii="Montserrat" w:eastAsia="Montserrat" w:hAnsi="Montserrat" w:cs="Montserrat"/>
          <w:b/>
          <w:sz w:val="58"/>
          <w:szCs w:val="58"/>
          <w:u w:val="single"/>
        </w:rPr>
      </w:pPr>
    </w:p>
    <w:p w14:paraId="3ED5C982" w14:textId="77777777" w:rsidR="003203B3" w:rsidRDefault="00420D22" w:rsidP="00E13E4F">
      <w:pPr>
        <w:jc w:val="center"/>
        <w:rPr>
          <w:b/>
          <w:bCs/>
          <w:sz w:val="40"/>
          <w:szCs w:val="40"/>
          <w:u w:val="single"/>
        </w:rPr>
      </w:pPr>
      <w:r>
        <w:rPr>
          <w:b/>
          <w:bCs/>
          <w:sz w:val="40"/>
          <w:szCs w:val="40"/>
          <w:u w:val="single"/>
        </w:rPr>
        <w:t>OUT OF HOURS POLIC</w:t>
      </w:r>
      <w:r w:rsidR="00E13E4F">
        <w:rPr>
          <w:b/>
          <w:bCs/>
          <w:sz w:val="40"/>
          <w:szCs w:val="40"/>
          <w:u w:val="single"/>
        </w:rPr>
        <w:t>Y</w:t>
      </w:r>
    </w:p>
    <w:p w14:paraId="6330A0EB" w14:textId="77777777" w:rsidR="00E13E4F" w:rsidRDefault="00E13E4F" w:rsidP="00E13E4F">
      <w:pPr>
        <w:jc w:val="center"/>
        <w:rPr>
          <w:b/>
          <w:bCs/>
          <w:sz w:val="40"/>
          <w:szCs w:val="40"/>
          <w:u w:val="single"/>
        </w:rPr>
      </w:pPr>
    </w:p>
    <w:p w14:paraId="4655EB2B" w14:textId="77777777" w:rsidR="00E13E4F" w:rsidRDefault="00E13E4F" w:rsidP="00E13E4F">
      <w:pPr>
        <w:jc w:val="center"/>
        <w:rPr>
          <w:b/>
          <w:bCs/>
          <w:sz w:val="40"/>
          <w:szCs w:val="40"/>
          <w:u w:val="single"/>
        </w:rPr>
      </w:pPr>
    </w:p>
    <w:p w14:paraId="5BD7FC4C" w14:textId="5B9A37A7" w:rsidR="00E13E4F" w:rsidRPr="00E13E4F" w:rsidRDefault="00E13E4F" w:rsidP="00E13E4F">
      <w:pPr>
        <w:jc w:val="center"/>
        <w:rPr>
          <w:b/>
          <w:bCs/>
          <w:sz w:val="40"/>
          <w:szCs w:val="40"/>
          <w:u w:val="single"/>
        </w:rPr>
        <w:sectPr w:rsidR="00E13E4F" w:rsidRPr="00E13E4F">
          <w:headerReference w:type="default" r:id="rId8"/>
          <w:footerReference w:type="default" r:id="rId9"/>
          <w:pgSz w:w="11906" w:h="16838"/>
          <w:pgMar w:top="284" w:right="851" w:bottom="284" w:left="851" w:header="284" w:footer="284" w:gutter="0"/>
          <w:pgNumType w:start="1"/>
          <w:cols w:space="720"/>
        </w:sectPr>
      </w:pPr>
    </w:p>
    <w:p w14:paraId="07F6CA47" w14:textId="7342D6F4" w:rsidR="003203B3" w:rsidRDefault="00FC1A16">
      <w:pPr>
        <w:pStyle w:val="Heading1"/>
      </w:pPr>
      <w:bookmarkStart w:id="0" w:name="_gjdgxs" w:colFirst="0" w:colLast="0"/>
      <w:bookmarkEnd w:id="0"/>
      <w:r>
        <w:lastRenderedPageBreak/>
        <w:t>STATEMENT OF POLICY</w:t>
      </w:r>
    </w:p>
    <w:p w14:paraId="21BAB107" w14:textId="720590ED" w:rsidR="003203B3" w:rsidRDefault="00FC1A16">
      <w:r>
        <w:t xml:space="preserve">Out of hours on call service provides support and advice to service users and support teams within </w:t>
      </w:r>
      <w:r w:rsidR="00976150">
        <w:t>Shekinah Support</w:t>
      </w:r>
      <w:r>
        <w:t xml:space="preserve"> </w:t>
      </w:r>
      <w:r w:rsidR="00E13E4F">
        <w:t>within the</w:t>
      </w:r>
      <w:r w:rsidR="00420D22">
        <w:t xml:space="preserve"> Borough and the surrounding Boroughs.</w:t>
      </w:r>
    </w:p>
    <w:p w14:paraId="12262BF8" w14:textId="77777777" w:rsidR="003203B3" w:rsidRDefault="00FC1A16">
      <w:pPr>
        <w:pStyle w:val="Heading1"/>
      </w:pPr>
      <w:bookmarkStart w:id="1" w:name="_30j0zll" w:colFirst="0" w:colLast="0"/>
      <w:bookmarkEnd w:id="1"/>
      <w:r>
        <w:t>INTRODUCTION</w:t>
      </w:r>
    </w:p>
    <w:p w14:paraId="5D717513" w14:textId="0E264671" w:rsidR="003203B3" w:rsidRDefault="00420D22">
      <w:pPr>
        <w:spacing w:line="240" w:lineRule="auto"/>
      </w:pPr>
      <w:r>
        <w:t xml:space="preserve">Our </w:t>
      </w:r>
      <w:r w:rsidR="00FC1A16">
        <w:t xml:space="preserve">on call system </w:t>
      </w:r>
      <w:r>
        <w:t xml:space="preserve">is </w:t>
      </w:r>
      <w:r w:rsidR="00FC1A16">
        <w:t>in operation to provide support and advice to staff, and their roles and responsibilities of the Duty Managers are clearly defined within this procedure.</w:t>
      </w:r>
    </w:p>
    <w:p w14:paraId="64A54BA4" w14:textId="2F44E979" w:rsidR="003203B3" w:rsidRDefault="00FC1A16">
      <w:pPr>
        <w:numPr>
          <w:ilvl w:val="0"/>
          <w:numId w:val="7"/>
        </w:numPr>
        <w:spacing w:after="0" w:line="240" w:lineRule="auto"/>
      </w:pPr>
      <w:r>
        <w:t xml:space="preserve">Tier One Is provided </w:t>
      </w:r>
      <w:proofErr w:type="gramStart"/>
      <w:r>
        <w:t xml:space="preserve">by </w:t>
      </w:r>
      <w:r w:rsidR="00420D22">
        <w:t xml:space="preserve"> our</w:t>
      </w:r>
      <w:proofErr w:type="gramEnd"/>
      <w:r w:rsidR="00420D22">
        <w:t xml:space="preserve"> </w:t>
      </w:r>
      <w:r>
        <w:t>Operation Manager</w:t>
      </w:r>
      <w:r w:rsidR="00420D22">
        <w:t xml:space="preserve"> </w:t>
      </w:r>
      <w:r>
        <w:t>and their hours of duty are</w:t>
      </w:r>
      <w:r w:rsidR="00420D22">
        <w:t xml:space="preserve"> 8am – 8pm.</w:t>
      </w:r>
    </w:p>
    <w:p w14:paraId="6EAF7B62" w14:textId="5A50708A" w:rsidR="00420D22" w:rsidRDefault="00FC1A16" w:rsidP="00420D22">
      <w:pPr>
        <w:numPr>
          <w:ilvl w:val="0"/>
          <w:numId w:val="7"/>
        </w:numPr>
        <w:spacing w:line="240" w:lineRule="auto"/>
      </w:pPr>
      <w:r>
        <w:t xml:space="preserve">Tier Two Is provided by </w:t>
      </w:r>
      <w:r w:rsidR="00420D22">
        <w:t xml:space="preserve">a Social Worker designated as </w:t>
      </w:r>
      <w:proofErr w:type="gramStart"/>
      <w:r w:rsidR="00420D22">
        <w:t>our</w:t>
      </w:r>
      <w:proofErr w:type="gramEnd"/>
      <w:r w:rsidR="00420D22">
        <w:t xml:space="preserve"> Out of Hours from 5pm until 9 am.</w:t>
      </w:r>
    </w:p>
    <w:p w14:paraId="0D3D662E" w14:textId="2E05C1B2" w:rsidR="003203B3" w:rsidRDefault="00FC1A16">
      <w:pPr>
        <w:spacing w:line="240" w:lineRule="auto"/>
      </w:pPr>
      <w:r>
        <w:t xml:space="preserve">Out of hours means between the hours of 17.00pm hours – 09.00am hours (weekdays) &amp; Weekends and Bank Holidays (24 hours). </w:t>
      </w:r>
    </w:p>
    <w:p w14:paraId="07859EFF" w14:textId="6193C8FA" w:rsidR="003203B3" w:rsidRDefault="00FC1A16">
      <w:pPr>
        <w:spacing w:line="240" w:lineRule="auto"/>
      </w:pPr>
      <w:r>
        <w:t xml:space="preserve">Line management is referred to within this procedure and means Operations </w:t>
      </w:r>
      <w:proofErr w:type="gramStart"/>
      <w:r>
        <w:t xml:space="preserve">Manager </w:t>
      </w:r>
      <w:r w:rsidR="00420D22">
        <w:t>,</w:t>
      </w:r>
      <w:proofErr w:type="gramEnd"/>
      <w:r w:rsidR="00420D22">
        <w:t xml:space="preserve"> Business Manager and Director.</w:t>
      </w:r>
    </w:p>
    <w:p w14:paraId="2C315D87" w14:textId="77777777" w:rsidR="003203B3" w:rsidRDefault="00FC1A16">
      <w:pPr>
        <w:pStyle w:val="Heading1"/>
        <w:spacing w:line="240" w:lineRule="auto"/>
      </w:pPr>
      <w:bookmarkStart w:id="2" w:name="_1fob9te" w:colFirst="0" w:colLast="0"/>
      <w:bookmarkEnd w:id="2"/>
      <w:r>
        <w:t>CRITERIA</w:t>
      </w:r>
    </w:p>
    <w:p w14:paraId="7CDDC30E" w14:textId="694A0006" w:rsidR="003203B3" w:rsidRDefault="00FC1A16">
      <w:pPr>
        <w:spacing w:line="240" w:lineRule="auto"/>
      </w:pPr>
      <w:r>
        <w:t>Before the on-call system is used staff must attempt to contact their Line Manager (during working hours). This is with the exception of reporting sickness/absence, which must be reported through the on call system</w:t>
      </w:r>
      <w:r w:rsidR="00420D22">
        <w:t>.</w:t>
      </w:r>
      <w:r>
        <w:t xml:space="preserve"> Managers are normally available Monday-Friday 9.00 Hours –17.00 Hours</w:t>
      </w:r>
    </w:p>
    <w:p w14:paraId="6290E712" w14:textId="77777777" w:rsidR="003203B3" w:rsidRDefault="00FC1A16">
      <w:pPr>
        <w:spacing w:line="240" w:lineRule="auto"/>
      </w:pPr>
      <w:r>
        <w:t>Outside these hours (weekdays 09.00-17.00 hours) or in the absence of a response from a Line Manager staff must use the on-call system where they need advice, support or to pass on vital information, e.g.</w:t>
      </w:r>
    </w:p>
    <w:p w14:paraId="6BFD8876" w14:textId="77777777" w:rsidR="003203B3" w:rsidRDefault="00FC1A16">
      <w:pPr>
        <w:numPr>
          <w:ilvl w:val="0"/>
          <w:numId w:val="4"/>
        </w:numPr>
        <w:spacing w:after="0" w:line="240" w:lineRule="auto"/>
      </w:pPr>
      <w:r>
        <w:t>Major incidents, especially those involving or requiring the involvement of the Police.</w:t>
      </w:r>
    </w:p>
    <w:p w14:paraId="7868F86C" w14:textId="77777777" w:rsidR="003203B3" w:rsidRDefault="00FC1A16">
      <w:pPr>
        <w:numPr>
          <w:ilvl w:val="0"/>
          <w:numId w:val="4"/>
        </w:numPr>
        <w:spacing w:after="0" w:line="240" w:lineRule="auto"/>
      </w:pPr>
      <w:r>
        <w:t>Service users taken ill or in need of medical services.</w:t>
      </w:r>
    </w:p>
    <w:p w14:paraId="6E0F3441" w14:textId="77777777" w:rsidR="003203B3" w:rsidRDefault="00FC1A16">
      <w:pPr>
        <w:numPr>
          <w:ilvl w:val="0"/>
          <w:numId w:val="4"/>
        </w:numPr>
        <w:spacing w:after="0" w:line="240" w:lineRule="auto"/>
      </w:pPr>
      <w:r>
        <w:t xml:space="preserve">Service users presenting </w:t>
      </w:r>
      <w:proofErr w:type="spellStart"/>
      <w:r>
        <w:t>behaviours</w:t>
      </w:r>
      <w:proofErr w:type="spellEnd"/>
      <w:r>
        <w:t xml:space="preserve"> of concern.</w:t>
      </w:r>
    </w:p>
    <w:p w14:paraId="5854868A" w14:textId="77777777" w:rsidR="003203B3" w:rsidRDefault="00FC1A16">
      <w:pPr>
        <w:numPr>
          <w:ilvl w:val="0"/>
          <w:numId w:val="4"/>
        </w:numPr>
        <w:spacing w:after="0" w:line="240" w:lineRule="auto"/>
      </w:pPr>
      <w:r>
        <w:t>Service users who are ‘at risk’ and go missing from the premises or following advice of local individual service user guidelines.</w:t>
      </w:r>
    </w:p>
    <w:p w14:paraId="3DBA4FBF" w14:textId="77777777" w:rsidR="003203B3" w:rsidRDefault="00FC1A16">
      <w:pPr>
        <w:numPr>
          <w:ilvl w:val="0"/>
          <w:numId w:val="4"/>
        </w:numPr>
        <w:spacing w:after="0" w:line="240" w:lineRule="auto"/>
      </w:pPr>
      <w:r>
        <w:t>Staff reporting all forms of absence/returning to duty.</w:t>
      </w:r>
    </w:p>
    <w:p w14:paraId="2F9236A4" w14:textId="173B457B" w:rsidR="003203B3" w:rsidRDefault="00FC1A16">
      <w:pPr>
        <w:numPr>
          <w:ilvl w:val="0"/>
          <w:numId w:val="4"/>
        </w:numPr>
        <w:spacing w:after="0" w:line="240" w:lineRule="auto"/>
      </w:pPr>
      <w:r>
        <w:t xml:space="preserve">Failure of essential supplies, </w:t>
      </w:r>
      <w:proofErr w:type="gramStart"/>
      <w:r w:rsidR="00420D22">
        <w:t>i.e.</w:t>
      </w:r>
      <w:proofErr w:type="gramEnd"/>
      <w:r w:rsidR="00420D22">
        <w:t xml:space="preserve"> </w:t>
      </w:r>
      <w:r>
        <w:t>gas, electricity, water.</w:t>
      </w:r>
    </w:p>
    <w:p w14:paraId="17470CC5" w14:textId="77777777" w:rsidR="003203B3" w:rsidRDefault="00FC1A16">
      <w:pPr>
        <w:numPr>
          <w:ilvl w:val="0"/>
          <w:numId w:val="4"/>
        </w:numPr>
        <w:spacing w:after="0" w:line="240" w:lineRule="auto"/>
      </w:pPr>
      <w:r>
        <w:t>Irregularities regarding finance or medication.</w:t>
      </w:r>
    </w:p>
    <w:p w14:paraId="1BC19738" w14:textId="77777777" w:rsidR="003203B3" w:rsidRDefault="00FC1A16">
      <w:pPr>
        <w:numPr>
          <w:ilvl w:val="0"/>
          <w:numId w:val="4"/>
        </w:numPr>
        <w:spacing w:after="0" w:line="240" w:lineRule="auto"/>
      </w:pPr>
      <w:r>
        <w:t>Formal complaints.</w:t>
      </w:r>
    </w:p>
    <w:p w14:paraId="6CD2F4EA" w14:textId="77777777" w:rsidR="003203B3" w:rsidRDefault="00FC1A16">
      <w:pPr>
        <w:numPr>
          <w:ilvl w:val="0"/>
          <w:numId w:val="4"/>
        </w:numPr>
        <w:spacing w:after="0" w:line="240" w:lineRule="auto"/>
      </w:pPr>
      <w:r>
        <w:t>Staff incidents/accidents.</w:t>
      </w:r>
    </w:p>
    <w:p w14:paraId="740AB056" w14:textId="77777777" w:rsidR="003203B3" w:rsidRDefault="00FC1A16">
      <w:pPr>
        <w:numPr>
          <w:ilvl w:val="0"/>
          <w:numId w:val="4"/>
        </w:numPr>
        <w:spacing w:after="0" w:line="240" w:lineRule="auto"/>
      </w:pPr>
      <w:r>
        <w:t>In line with the Missing Persons Procedure any urgent out of hours media enquiries should be referred to the Duty Manager. All other non-urgent media enquiries received out of hours should be referred to the Operations Manager at the start of the next working day.</w:t>
      </w:r>
    </w:p>
    <w:p w14:paraId="591BD2D8" w14:textId="77777777" w:rsidR="003203B3" w:rsidRDefault="00FC1A16">
      <w:pPr>
        <w:numPr>
          <w:ilvl w:val="0"/>
          <w:numId w:val="4"/>
        </w:numPr>
        <w:spacing w:line="240" w:lineRule="auto"/>
      </w:pPr>
      <w:r>
        <w:t>Staff reporting all safeguarding issues and concerns of abuse.</w:t>
      </w:r>
    </w:p>
    <w:p w14:paraId="1B748F33" w14:textId="77777777" w:rsidR="003203B3" w:rsidRDefault="00FC1A16">
      <w:pPr>
        <w:spacing w:line="240" w:lineRule="auto"/>
      </w:pPr>
      <w:r>
        <w:lastRenderedPageBreak/>
        <w:t>The above list is not exclusive, and it is acknowledged that particular circumstances outside of this list may need elevating to the Duty Manager level.</w:t>
      </w:r>
    </w:p>
    <w:p w14:paraId="61A64C20" w14:textId="77777777" w:rsidR="003203B3" w:rsidRDefault="00FC1A16">
      <w:pPr>
        <w:pStyle w:val="Heading1"/>
        <w:spacing w:line="240" w:lineRule="auto"/>
      </w:pPr>
      <w:bookmarkStart w:id="3" w:name="_3znysh7" w:colFirst="0" w:colLast="0"/>
      <w:bookmarkEnd w:id="3"/>
      <w:r>
        <w:t>NHS DIRECT</w:t>
      </w:r>
    </w:p>
    <w:p w14:paraId="43C35518" w14:textId="77777777" w:rsidR="003203B3" w:rsidRDefault="00FC1A16">
      <w:pPr>
        <w:spacing w:line="240" w:lineRule="auto"/>
        <w:rPr>
          <w:b/>
        </w:rPr>
      </w:pPr>
      <w:r>
        <w:t>Where a service user is feeling unwell and only when the On-Call Procedure is being initiated may staff contact NHS Direct for further advice</w:t>
      </w:r>
      <w:r>
        <w:rPr>
          <w:b/>
        </w:rPr>
        <w:t xml:space="preserve"> (</w:t>
      </w:r>
      <w:proofErr w:type="gramStart"/>
      <w:r>
        <w:rPr>
          <w:b/>
        </w:rPr>
        <w:t>Telephone  111</w:t>
      </w:r>
      <w:proofErr w:type="gramEnd"/>
      <w:r>
        <w:rPr>
          <w:b/>
        </w:rPr>
        <w:t>).</w:t>
      </w:r>
    </w:p>
    <w:p w14:paraId="37A46205" w14:textId="77777777" w:rsidR="003203B3" w:rsidRDefault="00FC1A16">
      <w:pPr>
        <w:spacing w:line="240" w:lineRule="auto"/>
      </w:pPr>
      <w:r>
        <w:t>Other procedures to reference in relation to the above are:</w:t>
      </w:r>
    </w:p>
    <w:p w14:paraId="38512DA9" w14:textId="77777777" w:rsidR="003203B3" w:rsidRDefault="00FC1A16">
      <w:pPr>
        <w:numPr>
          <w:ilvl w:val="0"/>
          <w:numId w:val="8"/>
        </w:numPr>
        <w:spacing w:after="0" w:line="240" w:lineRule="auto"/>
      </w:pPr>
      <w:r>
        <w:t>Medical Emergencies.</w:t>
      </w:r>
    </w:p>
    <w:p w14:paraId="1D51900D" w14:textId="77777777" w:rsidR="003203B3" w:rsidRDefault="00FC1A16">
      <w:pPr>
        <w:numPr>
          <w:ilvl w:val="0"/>
          <w:numId w:val="8"/>
        </w:numPr>
        <w:spacing w:after="0" w:line="240" w:lineRule="auto"/>
      </w:pPr>
      <w:r>
        <w:t>Incident/Accident Reporting.</w:t>
      </w:r>
    </w:p>
    <w:p w14:paraId="5D100C87" w14:textId="77777777" w:rsidR="003203B3" w:rsidRDefault="00FC1A16">
      <w:pPr>
        <w:numPr>
          <w:ilvl w:val="0"/>
          <w:numId w:val="8"/>
        </w:numPr>
        <w:spacing w:after="0" w:line="240" w:lineRule="auto"/>
      </w:pPr>
      <w:r>
        <w:t>Death of a Service User.</w:t>
      </w:r>
    </w:p>
    <w:p w14:paraId="4BBD6DA9" w14:textId="77777777" w:rsidR="003203B3" w:rsidRDefault="00FC1A16">
      <w:pPr>
        <w:numPr>
          <w:ilvl w:val="0"/>
          <w:numId w:val="8"/>
        </w:numPr>
        <w:spacing w:line="240" w:lineRule="auto"/>
      </w:pPr>
      <w:r>
        <w:t>Concerns at Work – Whistleblowing.</w:t>
      </w:r>
    </w:p>
    <w:p w14:paraId="3D24C556" w14:textId="77777777" w:rsidR="003203B3" w:rsidRDefault="00FC1A16">
      <w:pPr>
        <w:pStyle w:val="Heading1"/>
        <w:spacing w:line="240" w:lineRule="auto"/>
      </w:pPr>
      <w:bookmarkStart w:id="4" w:name="_2et92p0" w:colFirst="0" w:colLast="0"/>
      <w:bookmarkEnd w:id="4"/>
      <w:r>
        <w:t>OPERATIONS</w:t>
      </w:r>
    </w:p>
    <w:p w14:paraId="46B33F05" w14:textId="77777777" w:rsidR="003203B3" w:rsidRDefault="00FC1A16">
      <w:r>
        <w:t>NB: The out of hours Duty Manager are not office based. If they are not at work, they will be dealing with issues from their own base. Therefore, when making a telephone call please be sensitive to this fact and ask yourself the question, can the call wait until the morning. Especially if it is between the hours of 23.00 hours and 07.00 hours.</w:t>
      </w:r>
    </w:p>
    <w:p w14:paraId="0DAE2241" w14:textId="2B236902" w:rsidR="003203B3" w:rsidRDefault="00FC1A16" w:rsidP="00C22A53">
      <w:pPr>
        <w:pStyle w:val="Heading2"/>
      </w:pPr>
      <w:bookmarkStart w:id="5" w:name="_tyjcwt" w:colFirst="0" w:colLast="0"/>
      <w:bookmarkEnd w:id="5"/>
      <w:r>
        <w:t>Duty Hours</w:t>
      </w:r>
    </w:p>
    <w:p w14:paraId="2FF2D403" w14:textId="11BC423F" w:rsidR="00C22A53" w:rsidRDefault="00C22A53" w:rsidP="00C22A53"/>
    <w:p w14:paraId="7E46257A" w14:textId="34F2BF0E" w:rsidR="00C22A53" w:rsidRDefault="00C22A53" w:rsidP="00C22A53">
      <w:r>
        <w:t>On Call begins at 5 pm until 9 am the next morning.</w:t>
      </w:r>
    </w:p>
    <w:p w14:paraId="5F983C13" w14:textId="3F77714F" w:rsidR="00C22A53" w:rsidRDefault="00C22A53" w:rsidP="00C22A53">
      <w:r>
        <w:t xml:space="preserve">At </w:t>
      </w:r>
      <w:r w:rsidR="00976150">
        <w:t>Shekinah Support</w:t>
      </w:r>
      <w:r>
        <w:t>, we have a designated Social Worker staff member who undertakes Out of Hours from 5 pm until 9 am the following day.</w:t>
      </w:r>
    </w:p>
    <w:p w14:paraId="5A510874" w14:textId="706DFCF3" w:rsidR="00C22A53" w:rsidRPr="00C22A53" w:rsidRDefault="00C22A53" w:rsidP="00C22A53">
      <w:r>
        <w:t>In their absence, the Out of Hours, will be undertaken by the Operations Manager.</w:t>
      </w:r>
    </w:p>
    <w:p w14:paraId="6C64D940" w14:textId="77777777" w:rsidR="003203B3" w:rsidRDefault="00FC1A16">
      <w:pPr>
        <w:pStyle w:val="Heading2"/>
      </w:pPr>
      <w:bookmarkStart w:id="6" w:name="_3dy6vkm" w:colFirst="0" w:colLast="0"/>
      <w:bookmarkEnd w:id="6"/>
      <w:r>
        <w:t>Handover</w:t>
      </w:r>
    </w:p>
    <w:p w14:paraId="73EF4A95" w14:textId="7ECE017E" w:rsidR="003203B3" w:rsidRDefault="00C22A53">
      <w:r>
        <w:t xml:space="preserve">The Out of Hours staff member will communicate to staff on shift </w:t>
      </w:r>
      <w:r w:rsidR="00FC1A16">
        <w:t>the following morning to the next</w:t>
      </w:r>
      <w:r>
        <w:t xml:space="preserve"> staff member, </w:t>
      </w:r>
      <w:r w:rsidR="00FC1A16">
        <w:t>ensuring that they are aware of any previous incidents, concerns or health issues.</w:t>
      </w:r>
    </w:p>
    <w:p w14:paraId="3E0D2A58" w14:textId="77777777" w:rsidR="003203B3" w:rsidRDefault="00FC1A16">
      <w:pPr>
        <w:pStyle w:val="Heading2"/>
      </w:pPr>
      <w:bookmarkStart w:id="7" w:name="_1t3h5sf" w:colFirst="0" w:colLast="0"/>
      <w:bookmarkEnd w:id="7"/>
      <w:r>
        <w:t>Policies and procedures</w:t>
      </w:r>
    </w:p>
    <w:p w14:paraId="1A1E4152" w14:textId="254FA01E" w:rsidR="003203B3" w:rsidRDefault="00FC1A16">
      <w:r>
        <w:t>All On</w:t>
      </w:r>
      <w:r w:rsidR="00C22A53">
        <w:t>-</w:t>
      </w:r>
      <w:r>
        <w:t>Call Managers can find appropriate policies and procedures on the intranet when dealing with any concerns or incidents.</w:t>
      </w:r>
    </w:p>
    <w:p w14:paraId="4DC18F79" w14:textId="437BF693" w:rsidR="00C22A53" w:rsidRPr="00C22A53" w:rsidRDefault="00FC1A16" w:rsidP="00C22A53">
      <w:pPr>
        <w:rPr>
          <w:rFonts w:ascii="Times New Roman" w:eastAsia="Times New Roman" w:hAnsi="Times New Roman" w:cs="Times New Roman"/>
          <w:lang w:val="en-GB"/>
        </w:rPr>
      </w:pPr>
      <w:bookmarkStart w:id="8" w:name="_4d34og8" w:colFirst="0" w:colLast="0"/>
      <w:bookmarkEnd w:id="8"/>
      <w:r>
        <w:t xml:space="preserve">Phone number to contact </w:t>
      </w:r>
      <w:r w:rsidR="00C22A53">
        <w:t xml:space="preserve">is </w:t>
      </w:r>
    </w:p>
    <w:p w14:paraId="15BCA7FB" w14:textId="15A9EB34" w:rsidR="003203B3" w:rsidRDefault="00FC1A16">
      <w:pPr>
        <w:pStyle w:val="Heading1"/>
      </w:pPr>
      <w:r>
        <w:br w:type="page"/>
      </w:r>
    </w:p>
    <w:p w14:paraId="0184FCB6" w14:textId="77777777" w:rsidR="003203B3" w:rsidRDefault="00FC1A16">
      <w:pPr>
        <w:pStyle w:val="Heading1"/>
      </w:pPr>
      <w:bookmarkStart w:id="9" w:name="_17dp8vu" w:colFirst="0" w:colLast="0"/>
      <w:bookmarkEnd w:id="9"/>
      <w:r>
        <w:lastRenderedPageBreak/>
        <w:t>ON CALL SYSTEM (see flowchart)</w:t>
      </w:r>
    </w:p>
    <w:p w14:paraId="65DF9241" w14:textId="77777777" w:rsidR="003203B3" w:rsidRDefault="00FC1A16">
      <w:r>
        <w:t>When a member of support staff requires the l On Call Manager they must telephone the appropriate phone number ………</w:t>
      </w:r>
      <w:proofErr w:type="gramStart"/>
      <w:r>
        <w:t>…..</w:t>
      </w:r>
      <w:proofErr w:type="gramEnd"/>
    </w:p>
    <w:p w14:paraId="4CFAB409" w14:textId="77777777" w:rsidR="003203B3" w:rsidRDefault="00FC1A16">
      <w:r>
        <w:t>On call Managers must document the following information:</w:t>
      </w:r>
    </w:p>
    <w:p w14:paraId="48D99C34" w14:textId="77777777" w:rsidR="003203B3" w:rsidRDefault="00FC1A16">
      <w:pPr>
        <w:numPr>
          <w:ilvl w:val="0"/>
          <w:numId w:val="9"/>
        </w:numPr>
        <w:spacing w:after="0"/>
      </w:pPr>
      <w:r>
        <w:t>Time and date of the call</w:t>
      </w:r>
    </w:p>
    <w:p w14:paraId="5F4A560C" w14:textId="77777777" w:rsidR="003203B3" w:rsidRDefault="00FC1A16">
      <w:pPr>
        <w:numPr>
          <w:ilvl w:val="0"/>
          <w:numId w:val="9"/>
        </w:numPr>
        <w:spacing w:after="0"/>
      </w:pPr>
      <w:r>
        <w:t>Name of the caller</w:t>
      </w:r>
    </w:p>
    <w:p w14:paraId="41D3FE6C" w14:textId="77777777" w:rsidR="003203B3" w:rsidRDefault="00FC1A16">
      <w:pPr>
        <w:numPr>
          <w:ilvl w:val="0"/>
          <w:numId w:val="9"/>
        </w:numPr>
        <w:spacing w:after="0"/>
      </w:pPr>
      <w:r>
        <w:t>Location of the caller</w:t>
      </w:r>
    </w:p>
    <w:p w14:paraId="7CD45CEF" w14:textId="77777777" w:rsidR="003203B3" w:rsidRDefault="00FC1A16">
      <w:pPr>
        <w:numPr>
          <w:ilvl w:val="0"/>
          <w:numId w:val="9"/>
        </w:numPr>
        <w:spacing w:after="0"/>
      </w:pPr>
      <w:r>
        <w:t>Telephone number they can be contacted on</w:t>
      </w:r>
    </w:p>
    <w:p w14:paraId="79FE25A5" w14:textId="77777777" w:rsidR="003203B3" w:rsidRDefault="00FC1A16">
      <w:pPr>
        <w:numPr>
          <w:ilvl w:val="0"/>
          <w:numId w:val="9"/>
        </w:numPr>
        <w:spacing w:after="0"/>
      </w:pPr>
      <w:r>
        <w:t>Reason for the call</w:t>
      </w:r>
    </w:p>
    <w:p w14:paraId="25F72FA4" w14:textId="77777777" w:rsidR="003203B3" w:rsidRDefault="00FC1A16">
      <w:pPr>
        <w:numPr>
          <w:ilvl w:val="0"/>
          <w:numId w:val="9"/>
        </w:numPr>
      </w:pPr>
      <w:r>
        <w:t>Action/response</w:t>
      </w:r>
    </w:p>
    <w:p w14:paraId="16EB746E" w14:textId="77777777" w:rsidR="003203B3" w:rsidRDefault="00FC1A16">
      <w:r>
        <w:t>23.00 Hours to 07.00 Hours</w:t>
      </w:r>
    </w:p>
    <w:p w14:paraId="61DE6F3C" w14:textId="77777777" w:rsidR="003203B3" w:rsidRDefault="00FC1A16">
      <w:r>
        <w:t>Calls relating to the following can wait until after 7.00am</w:t>
      </w:r>
    </w:p>
    <w:p w14:paraId="2D5E3162" w14:textId="77777777" w:rsidR="003203B3" w:rsidRDefault="00FC1A16">
      <w:pPr>
        <w:numPr>
          <w:ilvl w:val="0"/>
          <w:numId w:val="3"/>
        </w:numPr>
        <w:spacing w:after="0"/>
      </w:pPr>
      <w:r>
        <w:t>Reporting or returning from sickness absence leave or other absence.</w:t>
      </w:r>
    </w:p>
    <w:p w14:paraId="11993540" w14:textId="77777777" w:rsidR="003203B3" w:rsidRDefault="00FC1A16">
      <w:pPr>
        <w:numPr>
          <w:ilvl w:val="0"/>
          <w:numId w:val="3"/>
        </w:numPr>
      </w:pPr>
      <w:r>
        <w:t>Irregularities related to financial matters.</w:t>
      </w:r>
    </w:p>
    <w:p w14:paraId="3D9C9804" w14:textId="77777777" w:rsidR="003203B3" w:rsidRDefault="00FC1A16">
      <w:r>
        <w:t>In certain instances, it may be necessary for the Duty Manager to attend an incident, these include</w:t>
      </w:r>
    </w:p>
    <w:p w14:paraId="3B809B09" w14:textId="77777777" w:rsidR="003203B3" w:rsidRDefault="00FC1A16">
      <w:pPr>
        <w:numPr>
          <w:ilvl w:val="0"/>
          <w:numId w:val="2"/>
        </w:numPr>
        <w:spacing w:after="0"/>
      </w:pPr>
      <w:r>
        <w:t xml:space="preserve">Category A and B incidents, </w:t>
      </w:r>
    </w:p>
    <w:p w14:paraId="4FC869FB" w14:textId="77777777" w:rsidR="003203B3" w:rsidRDefault="00FC1A16">
      <w:pPr>
        <w:numPr>
          <w:ilvl w:val="0"/>
          <w:numId w:val="2"/>
        </w:numPr>
        <w:spacing w:after="0"/>
      </w:pPr>
      <w:r>
        <w:t>Death of a Service User</w:t>
      </w:r>
    </w:p>
    <w:p w14:paraId="5696A77C" w14:textId="77777777" w:rsidR="003203B3" w:rsidRDefault="00FC1A16">
      <w:pPr>
        <w:numPr>
          <w:ilvl w:val="0"/>
          <w:numId w:val="2"/>
        </w:numPr>
      </w:pPr>
      <w:r>
        <w:t xml:space="preserve">Serious Fire Incidents etc. </w:t>
      </w:r>
    </w:p>
    <w:p w14:paraId="6CA43010" w14:textId="77777777" w:rsidR="003203B3" w:rsidRDefault="00FC1A16">
      <w:r>
        <w:t>You MUST contact the Duty Manager and follow the Lone Working protocol.</w:t>
      </w:r>
    </w:p>
    <w:p w14:paraId="71D4C4DB" w14:textId="77777777" w:rsidR="003203B3" w:rsidRDefault="00FC1A16">
      <w:r>
        <w:t>The Duty Manager will in all cases regardless of time of day/night notify the Directors of the following:</w:t>
      </w:r>
    </w:p>
    <w:p w14:paraId="0A90E6E5" w14:textId="77777777" w:rsidR="003203B3" w:rsidRDefault="00FC1A16">
      <w:pPr>
        <w:numPr>
          <w:ilvl w:val="0"/>
          <w:numId w:val="5"/>
        </w:numPr>
        <w:spacing w:after="0"/>
      </w:pPr>
      <w:r>
        <w:t>Admission of service users to Hospital (if health has severely deteriorated).</w:t>
      </w:r>
    </w:p>
    <w:p w14:paraId="73F690DE" w14:textId="77777777" w:rsidR="003203B3" w:rsidRDefault="00FC1A16">
      <w:pPr>
        <w:numPr>
          <w:ilvl w:val="0"/>
          <w:numId w:val="5"/>
        </w:numPr>
        <w:spacing w:after="0"/>
      </w:pPr>
      <w:r>
        <w:t>Attendance of service users or staff (if on duty) at an Accident and Emergency Department (if Category A or B incident).</w:t>
      </w:r>
    </w:p>
    <w:p w14:paraId="55207EE5" w14:textId="77777777" w:rsidR="003203B3" w:rsidRDefault="00FC1A16">
      <w:pPr>
        <w:numPr>
          <w:ilvl w:val="0"/>
          <w:numId w:val="5"/>
        </w:numPr>
        <w:spacing w:after="0"/>
      </w:pPr>
      <w:r>
        <w:t>Death</w:t>
      </w:r>
    </w:p>
    <w:p w14:paraId="5AB106E8" w14:textId="77777777" w:rsidR="003203B3" w:rsidRDefault="00FC1A16">
      <w:pPr>
        <w:numPr>
          <w:ilvl w:val="0"/>
          <w:numId w:val="5"/>
        </w:numPr>
        <w:spacing w:after="0"/>
      </w:pPr>
      <w:r>
        <w:t>Car accidents where the intervention of the Police has been necessary.</w:t>
      </w:r>
    </w:p>
    <w:p w14:paraId="5462EBD0" w14:textId="77777777" w:rsidR="003203B3" w:rsidRDefault="00FC1A16">
      <w:pPr>
        <w:numPr>
          <w:ilvl w:val="0"/>
          <w:numId w:val="5"/>
        </w:numPr>
        <w:spacing w:after="0"/>
      </w:pPr>
      <w:r>
        <w:t>Incidents of aggression, which fall into the Categories A, B.</w:t>
      </w:r>
    </w:p>
    <w:p w14:paraId="71FD7C3A" w14:textId="77777777" w:rsidR="003203B3" w:rsidRDefault="00FC1A16">
      <w:pPr>
        <w:numPr>
          <w:ilvl w:val="0"/>
          <w:numId w:val="5"/>
        </w:numPr>
        <w:spacing w:after="0"/>
      </w:pPr>
      <w:r>
        <w:t>Missing persons.</w:t>
      </w:r>
    </w:p>
    <w:p w14:paraId="2493ABF7" w14:textId="77777777" w:rsidR="003203B3" w:rsidRDefault="00FC1A16">
      <w:pPr>
        <w:numPr>
          <w:ilvl w:val="0"/>
          <w:numId w:val="5"/>
        </w:numPr>
        <w:spacing w:after="0"/>
      </w:pPr>
      <w:r>
        <w:t>Security incidents and vandalism where the intervention of the Police has been necessary.</w:t>
      </w:r>
    </w:p>
    <w:p w14:paraId="5038F5FA" w14:textId="77777777" w:rsidR="003203B3" w:rsidRDefault="00FC1A16">
      <w:pPr>
        <w:numPr>
          <w:ilvl w:val="0"/>
          <w:numId w:val="5"/>
        </w:numPr>
        <w:spacing w:after="0"/>
      </w:pPr>
      <w:r>
        <w:t>Failure of essential supplies (Gas, Electricity and Water) if service user health or safety is compromised.</w:t>
      </w:r>
    </w:p>
    <w:p w14:paraId="34414A18" w14:textId="77777777" w:rsidR="003203B3" w:rsidRDefault="00FC1A16">
      <w:pPr>
        <w:numPr>
          <w:ilvl w:val="0"/>
          <w:numId w:val="5"/>
        </w:numPr>
        <w:spacing w:after="0"/>
      </w:pPr>
      <w:r>
        <w:lastRenderedPageBreak/>
        <w:t>Fire incidents.</w:t>
      </w:r>
    </w:p>
    <w:p w14:paraId="47C43F21" w14:textId="77777777" w:rsidR="003203B3" w:rsidRDefault="00FC1A16">
      <w:pPr>
        <w:numPr>
          <w:ilvl w:val="0"/>
          <w:numId w:val="5"/>
        </w:numPr>
        <w:spacing w:after="0"/>
      </w:pPr>
      <w:r>
        <w:t>Floods</w:t>
      </w:r>
    </w:p>
    <w:p w14:paraId="4EB6A89C" w14:textId="77777777" w:rsidR="003203B3" w:rsidRDefault="00FC1A16">
      <w:pPr>
        <w:numPr>
          <w:ilvl w:val="0"/>
          <w:numId w:val="5"/>
        </w:numPr>
        <w:spacing w:after="0"/>
      </w:pPr>
      <w:r>
        <w:t>Staff on duty who are under the influence of drink, drugs, etc.</w:t>
      </w:r>
    </w:p>
    <w:p w14:paraId="506F376C" w14:textId="77777777" w:rsidR="003203B3" w:rsidRDefault="00FC1A16">
      <w:pPr>
        <w:numPr>
          <w:ilvl w:val="0"/>
          <w:numId w:val="5"/>
        </w:numPr>
        <w:spacing w:after="0"/>
      </w:pPr>
      <w:r>
        <w:t>Authority for overtime and use of Agency Staff related to points listed above.</w:t>
      </w:r>
    </w:p>
    <w:p w14:paraId="55AE0067" w14:textId="77777777" w:rsidR="003203B3" w:rsidRDefault="00FC1A16">
      <w:pPr>
        <w:numPr>
          <w:ilvl w:val="0"/>
          <w:numId w:val="5"/>
        </w:numPr>
      </w:pPr>
      <w:r>
        <w:t>Concerns for service user’s safety and issues of concern.</w:t>
      </w:r>
    </w:p>
    <w:p w14:paraId="0F5244EA" w14:textId="77777777" w:rsidR="003203B3" w:rsidRDefault="00FC1A16">
      <w:r>
        <w:t>The Duty Manager will in all cases notify the Director between the hours of 7.00 – 23.00 hours of the following:</w:t>
      </w:r>
    </w:p>
    <w:p w14:paraId="622A8226" w14:textId="77777777" w:rsidR="003203B3" w:rsidRDefault="00FC1A16">
      <w:pPr>
        <w:numPr>
          <w:ilvl w:val="0"/>
          <w:numId w:val="10"/>
        </w:numPr>
        <w:spacing w:after="0"/>
      </w:pPr>
      <w:r>
        <w:t>Admission of service user to Hospital.</w:t>
      </w:r>
    </w:p>
    <w:p w14:paraId="13CFCE0A" w14:textId="77777777" w:rsidR="003203B3" w:rsidRDefault="00FC1A16">
      <w:pPr>
        <w:numPr>
          <w:ilvl w:val="0"/>
          <w:numId w:val="10"/>
        </w:numPr>
        <w:spacing w:after="0"/>
      </w:pPr>
      <w:r>
        <w:t>Attendance of service users or staff (if on duty) at an Accident and Emergency Department.</w:t>
      </w:r>
    </w:p>
    <w:p w14:paraId="26200E21" w14:textId="77777777" w:rsidR="003203B3" w:rsidRDefault="00FC1A16">
      <w:pPr>
        <w:numPr>
          <w:ilvl w:val="0"/>
          <w:numId w:val="10"/>
        </w:numPr>
        <w:spacing w:after="0"/>
      </w:pPr>
      <w:r>
        <w:t>Errors in service user taking their medication incorrectly.</w:t>
      </w:r>
    </w:p>
    <w:p w14:paraId="36CAE02E" w14:textId="77777777" w:rsidR="003203B3" w:rsidRDefault="00FC1A16">
      <w:pPr>
        <w:numPr>
          <w:ilvl w:val="0"/>
          <w:numId w:val="10"/>
        </w:numPr>
        <w:spacing w:after="0"/>
      </w:pPr>
      <w:r>
        <w:t>Complaints and/or allegations.</w:t>
      </w:r>
    </w:p>
    <w:p w14:paraId="20071689" w14:textId="77777777" w:rsidR="003203B3" w:rsidRDefault="00FC1A16">
      <w:pPr>
        <w:numPr>
          <w:ilvl w:val="0"/>
          <w:numId w:val="10"/>
        </w:numPr>
        <w:spacing w:after="0"/>
      </w:pPr>
      <w:r>
        <w:t>Failure of essential supplies (Gas, Electric and Water).</w:t>
      </w:r>
    </w:p>
    <w:p w14:paraId="4AF846BB" w14:textId="77777777" w:rsidR="003203B3" w:rsidRDefault="00FC1A16">
      <w:pPr>
        <w:numPr>
          <w:ilvl w:val="0"/>
          <w:numId w:val="10"/>
        </w:numPr>
      </w:pPr>
      <w:r>
        <w:t>Concerns for service user’s safety and issues of concern.</w:t>
      </w:r>
    </w:p>
    <w:p w14:paraId="31BE6048" w14:textId="77777777" w:rsidR="003203B3" w:rsidRDefault="00FC1A16">
      <w:r>
        <w:t>If in doubt contact the Senior Manager.</w:t>
      </w:r>
    </w:p>
    <w:p w14:paraId="6F8076A8" w14:textId="77777777" w:rsidR="003203B3" w:rsidRDefault="00FC1A16">
      <w:r>
        <w:t>The person requesting the Duty Manager must make a written entry in the 24 Hour Report Book of:</w:t>
      </w:r>
    </w:p>
    <w:p w14:paraId="2E54F654" w14:textId="77777777" w:rsidR="003203B3" w:rsidRDefault="00FC1A16">
      <w:pPr>
        <w:numPr>
          <w:ilvl w:val="0"/>
          <w:numId w:val="6"/>
        </w:numPr>
        <w:spacing w:after="0"/>
      </w:pPr>
      <w:r>
        <w:t>The time the Duty Manager was requested.</w:t>
      </w:r>
    </w:p>
    <w:p w14:paraId="0C7AD28E" w14:textId="77777777" w:rsidR="003203B3" w:rsidRDefault="00FC1A16">
      <w:pPr>
        <w:numPr>
          <w:ilvl w:val="0"/>
          <w:numId w:val="6"/>
        </w:numPr>
        <w:spacing w:after="0"/>
      </w:pPr>
      <w:r>
        <w:t>On call response time.</w:t>
      </w:r>
    </w:p>
    <w:p w14:paraId="5EEC437D" w14:textId="77777777" w:rsidR="003203B3" w:rsidRDefault="00FC1A16">
      <w:pPr>
        <w:numPr>
          <w:ilvl w:val="0"/>
          <w:numId w:val="6"/>
        </w:numPr>
        <w:spacing w:after="0"/>
      </w:pPr>
      <w:r>
        <w:t>Advice given by the Duty Manager.</w:t>
      </w:r>
    </w:p>
    <w:p w14:paraId="28E5EB34" w14:textId="77777777" w:rsidR="003203B3" w:rsidRDefault="00FC1A16">
      <w:pPr>
        <w:numPr>
          <w:ilvl w:val="0"/>
          <w:numId w:val="6"/>
        </w:numPr>
      </w:pPr>
      <w:r>
        <w:t>If the Duty Manager visited.</w:t>
      </w:r>
    </w:p>
    <w:p w14:paraId="177CE6BC" w14:textId="2DCC16FA" w:rsidR="003203B3" w:rsidRDefault="00FC1A16">
      <w:r>
        <w:t>Where a Duty Manager fails to respond to a call after two attempts, the Director will be contacted for support.</w:t>
      </w:r>
    </w:p>
    <w:p w14:paraId="7C5BC282" w14:textId="77777777" w:rsidR="00C22A53" w:rsidRDefault="00C22A53">
      <w:pPr>
        <w:pStyle w:val="Heading1"/>
      </w:pPr>
      <w:bookmarkStart w:id="10" w:name="_3rdcrjn" w:colFirst="0" w:colLast="0"/>
      <w:bookmarkEnd w:id="10"/>
    </w:p>
    <w:p w14:paraId="2DAC80A8" w14:textId="099A37CF" w:rsidR="003203B3" w:rsidRDefault="00FC1A16">
      <w:pPr>
        <w:pStyle w:val="Heading1"/>
      </w:pPr>
      <w:r>
        <w:t>Responsibilities of Duty Managers</w:t>
      </w:r>
    </w:p>
    <w:p w14:paraId="4DD07603" w14:textId="77777777" w:rsidR="003203B3" w:rsidRDefault="00FC1A16">
      <w:r>
        <w:t>(Driving and Use of Mobile Phones)</w:t>
      </w:r>
    </w:p>
    <w:p w14:paraId="514C27C8" w14:textId="77777777" w:rsidR="003203B3" w:rsidRDefault="00FC1A16">
      <w:r>
        <w:t xml:space="preserve">On call staff must also refer to the Telephones Procedure. </w:t>
      </w:r>
    </w:p>
    <w:p w14:paraId="719F0390" w14:textId="77777777" w:rsidR="003203B3" w:rsidRDefault="00FC1A16">
      <w:r>
        <w:t>Due to the introduction of new laws and the use of mobile phones staff who are on call are not permitted to respond to mobile phones whilst driving, which may affect the 5-minute response time allowed following a call.</w:t>
      </w:r>
    </w:p>
    <w:p w14:paraId="7C589854" w14:textId="77777777" w:rsidR="003203B3" w:rsidRDefault="00FC1A16">
      <w:r>
        <w:br w:type="page"/>
      </w:r>
    </w:p>
    <w:p w14:paraId="6DD8D9CE" w14:textId="77777777" w:rsidR="003203B3" w:rsidRDefault="00FC1A16">
      <w:pPr>
        <w:pStyle w:val="Heading1"/>
      </w:pPr>
      <w:bookmarkStart w:id="11" w:name="_26in1rg" w:colFirst="0" w:colLast="0"/>
      <w:bookmarkEnd w:id="11"/>
      <w:r>
        <w:lastRenderedPageBreak/>
        <w:t>APPENDIX A - MEDICINE PROCEDURE - AS REQUIRED MEDICATION</w:t>
      </w:r>
    </w:p>
    <w:p w14:paraId="4310579F" w14:textId="28F3EE21" w:rsidR="003203B3" w:rsidRDefault="00FC1A16">
      <w:r>
        <w:rPr>
          <w:noProof/>
        </w:rPr>
        <w:lastRenderedPageBreak/>
        <w:drawing>
          <wp:inline distT="114300" distB="114300" distL="114300" distR="114300" wp14:anchorId="6067F009" wp14:editId="198A6F0A">
            <wp:extent cx="6172200" cy="7124700"/>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6177385" cy="7130685"/>
                    </a:xfrm>
                    <a:prstGeom prst="rect">
                      <a:avLst/>
                    </a:prstGeom>
                    <a:ln/>
                  </pic:spPr>
                </pic:pic>
              </a:graphicData>
            </a:graphic>
          </wp:inline>
        </w:drawing>
      </w:r>
    </w:p>
    <w:p w14:paraId="64FE4B12" w14:textId="77777777" w:rsidR="003203B3" w:rsidRDefault="00FC1A16">
      <w:pPr>
        <w:pStyle w:val="Heading1"/>
      </w:pPr>
      <w:bookmarkStart w:id="12" w:name="_lnxbz9" w:colFirst="0" w:colLast="0"/>
      <w:bookmarkEnd w:id="12"/>
      <w:r>
        <w:lastRenderedPageBreak/>
        <w:t>APPENDIX B - MEDICAL EMERGENCY</w:t>
      </w:r>
    </w:p>
    <w:p w14:paraId="410EE62E" w14:textId="67043F0E" w:rsidR="003203B3" w:rsidRDefault="00FC1A16">
      <w:r>
        <w:rPr>
          <w:noProof/>
        </w:rPr>
        <w:drawing>
          <wp:inline distT="114300" distB="114300" distL="114300" distR="114300" wp14:anchorId="0C3D30D1" wp14:editId="22867853">
            <wp:extent cx="6286500" cy="6734175"/>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6286500" cy="6734175"/>
                    </a:xfrm>
                    <a:prstGeom prst="rect">
                      <a:avLst/>
                    </a:prstGeom>
                    <a:ln/>
                  </pic:spPr>
                </pic:pic>
              </a:graphicData>
            </a:graphic>
          </wp:inline>
        </w:drawing>
      </w:r>
    </w:p>
    <w:p w14:paraId="73A14D4C" w14:textId="77777777" w:rsidR="003203B3" w:rsidRDefault="00FC1A16">
      <w:pPr>
        <w:pStyle w:val="Heading1"/>
      </w:pPr>
      <w:bookmarkStart w:id="13" w:name="_35nkun2" w:colFirst="0" w:colLast="0"/>
      <w:bookmarkEnd w:id="13"/>
      <w:r>
        <w:lastRenderedPageBreak/>
        <w:t>APPENDIX C - SERIOUS / UNTOWARD INCIDENTS</w:t>
      </w:r>
    </w:p>
    <w:p w14:paraId="0E1F4D9B" w14:textId="77777777" w:rsidR="003203B3" w:rsidRDefault="00FC1A16">
      <w:r>
        <w:rPr>
          <w:noProof/>
        </w:rPr>
        <w:drawing>
          <wp:inline distT="114300" distB="114300" distL="114300" distR="114300" wp14:anchorId="1BC2DD0C" wp14:editId="1DA6E77C">
            <wp:extent cx="6482080" cy="6184900"/>
            <wp:effectExtent l="0" t="0" r="0" b="0"/>
            <wp:docPr id="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6482080" cy="6184900"/>
                    </a:xfrm>
                    <a:prstGeom prst="rect">
                      <a:avLst/>
                    </a:prstGeom>
                    <a:ln/>
                  </pic:spPr>
                </pic:pic>
              </a:graphicData>
            </a:graphic>
          </wp:inline>
        </w:drawing>
      </w:r>
      <w:r>
        <w:br w:type="page"/>
      </w:r>
    </w:p>
    <w:p w14:paraId="61F0E37C" w14:textId="77777777" w:rsidR="003203B3" w:rsidRDefault="00FC1A16">
      <w:pPr>
        <w:pStyle w:val="Heading1"/>
      </w:pPr>
      <w:bookmarkStart w:id="14" w:name="_1ksv4uv" w:colFirst="0" w:colLast="0"/>
      <w:bookmarkEnd w:id="14"/>
      <w:r>
        <w:lastRenderedPageBreak/>
        <w:t>APPENDIX D - CONCERNS AT WORK</w:t>
      </w:r>
    </w:p>
    <w:p w14:paraId="71540461" w14:textId="77777777" w:rsidR="003203B3" w:rsidRDefault="00FC1A16">
      <w:r>
        <w:rPr>
          <w:noProof/>
        </w:rPr>
        <w:drawing>
          <wp:inline distT="114300" distB="114300" distL="114300" distR="114300" wp14:anchorId="270B3686" wp14:editId="7437682D">
            <wp:extent cx="5581650" cy="68103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581650" cy="6810375"/>
                    </a:xfrm>
                    <a:prstGeom prst="rect">
                      <a:avLst/>
                    </a:prstGeom>
                    <a:ln/>
                  </pic:spPr>
                </pic:pic>
              </a:graphicData>
            </a:graphic>
          </wp:inline>
        </w:drawing>
      </w:r>
      <w:r>
        <w:br w:type="page"/>
      </w:r>
    </w:p>
    <w:p w14:paraId="3F38F280" w14:textId="77777777" w:rsidR="003203B3" w:rsidRDefault="00FC1A16">
      <w:pPr>
        <w:pStyle w:val="Heading1"/>
      </w:pPr>
      <w:bookmarkStart w:id="15" w:name="_44sinio" w:colFirst="0" w:colLast="0"/>
      <w:bookmarkEnd w:id="15"/>
      <w:r>
        <w:lastRenderedPageBreak/>
        <w:t>APPENDIX E - SERVICE USER MISSING / AT RISK</w:t>
      </w:r>
    </w:p>
    <w:p w14:paraId="06BBFCAF" w14:textId="77777777" w:rsidR="003203B3" w:rsidRDefault="00FC1A16">
      <w:r>
        <w:rPr>
          <w:noProof/>
        </w:rPr>
        <w:drawing>
          <wp:inline distT="114300" distB="114300" distL="114300" distR="114300" wp14:anchorId="0CA47AB7" wp14:editId="1D047568">
            <wp:extent cx="5724525" cy="6905625"/>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5724525" cy="6905625"/>
                    </a:xfrm>
                    <a:prstGeom prst="rect">
                      <a:avLst/>
                    </a:prstGeom>
                    <a:ln/>
                  </pic:spPr>
                </pic:pic>
              </a:graphicData>
            </a:graphic>
          </wp:inline>
        </w:drawing>
      </w:r>
      <w:r>
        <w:br w:type="page"/>
      </w:r>
    </w:p>
    <w:p w14:paraId="74D9736D" w14:textId="77777777" w:rsidR="003203B3" w:rsidRDefault="00FC1A16">
      <w:pPr>
        <w:pStyle w:val="Heading1"/>
      </w:pPr>
      <w:bookmarkStart w:id="16" w:name="_2jxsxqh" w:colFirst="0" w:colLast="0"/>
      <w:bookmarkEnd w:id="16"/>
      <w:r>
        <w:lastRenderedPageBreak/>
        <w:t>APPENDIX F - DEATH OF A SERVICE USER</w:t>
      </w:r>
    </w:p>
    <w:p w14:paraId="552E2318" w14:textId="77777777" w:rsidR="003203B3" w:rsidRDefault="00FC1A16">
      <w:r>
        <w:rPr>
          <w:noProof/>
        </w:rPr>
        <w:drawing>
          <wp:inline distT="114300" distB="114300" distL="114300" distR="114300" wp14:anchorId="4F18CFBA" wp14:editId="05E5EE36">
            <wp:extent cx="5324475" cy="5943600"/>
            <wp:effectExtent l="0" t="0" r="0" b="0"/>
            <wp:docPr id="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a:stretch>
                      <a:fillRect/>
                    </a:stretch>
                  </pic:blipFill>
                  <pic:spPr>
                    <a:xfrm>
                      <a:off x="0" y="0"/>
                      <a:ext cx="5324475" cy="5943600"/>
                    </a:xfrm>
                    <a:prstGeom prst="rect">
                      <a:avLst/>
                    </a:prstGeom>
                    <a:ln/>
                  </pic:spPr>
                </pic:pic>
              </a:graphicData>
            </a:graphic>
          </wp:inline>
        </w:drawing>
      </w:r>
      <w:r>
        <w:br w:type="page"/>
      </w:r>
    </w:p>
    <w:p w14:paraId="66052B5B" w14:textId="77777777" w:rsidR="003203B3" w:rsidRDefault="00FC1A16">
      <w:pPr>
        <w:pStyle w:val="Heading1"/>
      </w:pPr>
      <w:bookmarkStart w:id="17" w:name="_z337ya" w:colFirst="0" w:colLast="0"/>
      <w:bookmarkEnd w:id="17"/>
      <w:r>
        <w:lastRenderedPageBreak/>
        <w:t>APPENDIX G - SICKNESS PROTOCOL</w:t>
      </w:r>
    </w:p>
    <w:p w14:paraId="6F5D2184" w14:textId="77777777" w:rsidR="003203B3" w:rsidRDefault="00FC1A16">
      <w:r>
        <w:rPr>
          <w:noProof/>
        </w:rPr>
        <w:lastRenderedPageBreak/>
        <w:drawing>
          <wp:inline distT="114300" distB="114300" distL="114300" distR="114300" wp14:anchorId="60F046B6" wp14:editId="7CD59DB0">
            <wp:extent cx="5991225" cy="722947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5991225" cy="7229475"/>
                    </a:xfrm>
                    <a:prstGeom prst="rect">
                      <a:avLst/>
                    </a:prstGeom>
                    <a:ln/>
                  </pic:spPr>
                </pic:pic>
              </a:graphicData>
            </a:graphic>
          </wp:inline>
        </w:drawing>
      </w:r>
      <w:r>
        <w:br w:type="page"/>
      </w:r>
    </w:p>
    <w:p w14:paraId="62DBAE86" w14:textId="77777777" w:rsidR="003203B3" w:rsidRDefault="00FC1A16">
      <w:pPr>
        <w:pStyle w:val="Heading1"/>
      </w:pPr>
      <w:bookmarkStart w:id="18" w:name="_3j2qqm3" w:colFirst="0" w:colLast="0"/>
      <w:bookmarkEnd w:id="18"/>
      <w:r>
        <w:lastRenderedPageBreak/>
        <w:t>APPENDIX H - INCIDENT / ACCIDENT REPORTING</w:t>
      </w:r>
    </w:p>
    <w:p w14:paraId="20C34856" w14:textId="77777777" w:rsidR="003203B3" w:rsidRDefault="00FC1A16">
      <w:r>
        <w:rPr>
          <w:noProof/>
        </w:rPr>
        <w:drawing>
          <wp:inline distT="114300" distB="114300" distL="114300" distR="114300" wp14:anchorId="2A0F6685" wp14:editId="2BDCC047">
            <wp:extent cx="4724400" cy="6772275"/>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7"/>
                    <a:srcRect/>
                    <a:stretch>
                      <a:fillRect/>
                    </a:stretch>
                  </pic:blipFill>
                  <pic:spPr>
                    <a:xfrm>
                      <a:off x="0" y="0"/>
                      <a:ext cx="4724400" cy="6772275"/>
                    </a:xfrm>
                    <a:prstGeom prst="rect">
                      <a:avLst/>
                    </a:prstGeom>
                    <a:ln/>
                  </pic:spPr>
                </pic:pic>
              </a:graphicData>
            </a:graphic>
          </wp:inline>
        </w:drawing>
      </w:r>
      <w:r>
        <w:br w:type="page"/>
      </w:r>
    </w:p>
    <w:p w14:paraId="7EBAD62B" w14:textId="77777777" w:rsidR="003203B3" w:rsidRDefault="00FC1A16">
      <w:pPr>
        <w:pStyle w:val="Heading1"/>
      </w:pPr>
      <w:bookmarkStart w:id="19" w:name="_1y810tw" w:colFirst="0" w:colLast="0"/>
      <w:bookmarkEnd w:id="19"/>
      <w:r>
        <w:lastRenderedPageBreak/>
        <w:t>APPENDIX I - FORMAL COMPLAINTS</w:t>
      </w:r>
    </w:p>
    <w:p w14:paraId="60B72209" w14:textId="77777777" w:rsidR="003203B3" w:rsidRDefault="00FC1A16">
      <w:r>
        <w:rPr>
          <w:noProof/>
        </w:rPr>
        <w:drawing>
          <wp:inline distT="114300" distB="114300" distL="114300" distR="114300" wp14:anchorId="4EC933F7" wp14:editId="17DB7236">
            <wp:extent cx="6210300" cy="6543675"/>
            <wp:effectExtent l="0" t="0" r="0" b="0"/>
            <wp:docPr id="1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8"/>
                    <a:srcRect/>
                    <a:stretch>
                      <a:fillRect/>
                    </a:stretch>
                  </pic:blipFill>
                  <pic:spPr>
                    <a:xfrm>
                      <a:off x="0" y="0"/>
                      <a:ext cx="6210300" cy="6543675"/>
                    </a:xfrm>
                    <a:prstGeom prst="rect">
                      <a:avLst/>
                    </a:prstGeom>
                    <a:ln/>
                  </pic:spPr>
                </pic:pic>
              </a:graphicData>
            </a:graphic>
          </wp:inline>
        </w:drawing>
      </w:r>
    </w:p>
    <w:p w14:paraId="6CA19B31" w14:textId="77777777" w:rsidR="003203B3" w:rsidRDefault="003203B3"/>
    <w:p w14:paraId="0ECBA489" w14:textId="77777777" w:rsidR="003203B3" w:rsidRDefault="003203B3"/>
    <w:p w14:paraId="3573C774" w14:textId="77777777" w:rsidR="003203B3" w:rsidRDefault="003203B3"/>
    <w:p w14:paraId="35B78302" w14:textId="77777777" w:rsidR="003203B3" w:rsidRDefault="003203B3">
      <w:pPr>
        <w:spacing w:line="240" w:lineRule="auto"/>
      </w:pPr>
    </w:p>
    <w:p w14:paraId="5C29C3B5" w14:textId="77777777" w:rsidR="003203B3" w:rsidRDefault="003203B3">
      <w:pPr>
        <w:spacing w:line="240" w:lineRule="auto"/>
      </w:pPr>
    </w:p>
    <w:p w14:paraId="4945EABE" w14:textId="77777777" w:rsidR="003203B3" w:rsidRDefault="003203B3">
      <w:pPr>
        <w:spacing w:line="240" w:lineRule="auto"/>
      </w:pPr>
    </w:p>
    <w:p w14:paraId="1A4B5BC2" w14:textId="77777777" w:rsidR="003203B3" w:rsidRDefault="003203B3">
      <w:pPr>
        <w:spacing w:line="240" w:lineRule="auto"/>
      </w:pPr>
    </w:p>
    <w:p w14:paraId="580BE80F" w14:textId="77777777" w:rsidR="003203B3" w:rsidRDefault="003203B3"/>
    <w:p w14:paraId="5BD26555" w14:textId="77777777" w:rsidR="003203B3" w:rsidRDefault="00FC1A16">
      <w:pPr>
        <w:pStyle w:val="Heading1"/>
      </w:pPr>
      <w:bookmarkStart w:id="20" w:name="_4i7ojhp" w:colFirst="0" w:colLast="0"/>
      <w:bookmarkEnd w:id="20"/>
      <w:r>
        <w:t>APPENDIX J - ON CALL SYSTEM</w:t>
      </w:r>
    </w:p>
    <w:p w14:paraId="31865E92" w14:textId="77777777" w:rsidR="003203B3" w:rsidRDefault="003203B3"/>
    <w:p w14:paraId="0AE6E813" w14:textId="77777777" w:rsidR="003203B3" w:rsidRDefault="00FC1A16">
      <w:r>
        <w:rPr>
          <w:noProof/>
        </w:rPr>
        <w:drawing>
          <wp:inline distT="114300" distB="114300" distL="114300" distR="114300" wp14:anchorId="58B92F2C" wp14:editId="5353959B">
            <wp:extent cx="6482080" cy="2552700"/>
            <wp:effectExtent l="0" t="0" r="0" b="0"/>
            <wp:docPr id="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9"/>
                    <a:srcRect/>
                    <a:stretch>
                      <a:fillRect/>
                    </a:stretch>
                  </pic:blipFill>
                  <pic:spPr>
                    <a:xfrm>
                      <a:off x="0" y="0"/>
                      <a:ext cx="6482080" cy="2552700"/>
                    </a:xfrm>
                    <a:prstGeom prst="rect">
                      <a:avLst/>
                    </a:prstGeom>
                    <a:ln/>
                  </pic:spPr>
                </pic:pic>
              </a:graphicData>
            </a:graphic>
          </wp:inline>
        </w:drawing>
      </w:r>
    </w:p>
    <w:p w14:paraId="5761DCFE" w14:textId="77777777" w:rsidR="003203B3" w:rsidRDefault="00FC1A16">
      <w:r>
        <w:rPr>
          <w:noProof/>
        </w:rPr>
        <w:lastRenderedPageBreak/>
        <w:drawing>
          <wp:inline distT="114300" distB="114300" distL="114300" distR="114300" wp14:anchorId="489F475B" wp14:editId="2181450D">
            <wp:extent cx="5724525" cy="5010150"/>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5724525" cy="5010150"/>
                    </a:xfrm>
                    <a:prstGeom prst="rect">
                      <a:avLst/>
                    </a:prstGeom>
                    <a:ln/>
                  </pic:spPr>
                </pic:pic>
              </a:graphicData>
            </a:graphic>
          </wp:inline>
        </w:drawing>
      </w:r>
    </w:p>
    <w:sectPr w:rsidR="003203B3">
      <w:pgSz w:w="11906" w:h="16838"/>
      <w:pgMar w:top="397" w:right="851" w:bottom="851" w:left="85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32083" w14:textId="77777777" w:rsidR="00E875A6" w:rsidRDefault="00E875A6">
      <w:pPr>
        <w:spacing w:after="0" w:line="240" w:lineRule="auto"/>
      </w:pPr>
      <w:r>
        <w:separator/>
      </w:r>
    </w:p>
  </w:endnote>
  <w:endnote w:type="continuationSeparator" w:id="0">
    <w:p w14:paraId="36EEDD69" w14:textId="77777777" w:rsidR="00E875A6" w:rsidRDefault="00E87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5779C" w14:textId="56902493" w:rsidR="00E13E4F" w:rsidRPr="00E13E4F" w:rsidRDefault="00E875A6" w:rsidP="00E13E4F">
    <w:pPr>
      <w:pBdr>
        <w:top w:val="nil"/>
        <w:left w:val="nil"/>
        <w:bottom w:val="nil"/>
        <w:right w:val="nil"/>
        <w:between w:val="nil"/>
      </w:pBdr>
      <w:tabs>
        <w:tab w:val="center" w:pos="4513"/>
        <w:tab w:val="right" w:pos="9026"/>
      </w:tabs>
      <w:spacing w:after="0" w:line="240" w:lineRule="auto"/>
      <w:rPr>
        <w:b/>
        <w:sz w:val="18"/>
        <w:szCs w:val="18"/>
      </w:rPr>
    </w:pPr>
    <w:r>
      <w:rPr>
        <w:noProof/>
      </w:rPr>
      <w:pict w14:anchorId="4C8E92EF">
        <v:rect id="_x0000_i1025" alt="" style="width:451.3pt;height:.05pt;mso-width-percent:0;mso-height-percent:0;mso-width-percent:0;mso-height-percent:0" o:hralign="center" o:hrstd="t" o:hr="t" fillcolor="#a0a0a0" stroked="f"/>
      </w:pict>
    </w:r>
  </w:p>
  <w:p w14:paraId="6E391D9A" w14:textId="77777777" w:rsidR="00E01F4E" w:rsidRDefault="00E01F4E" w:rsidP="00E01F4E">
    <w:pPr>
      <w:rPr>
        <w:b/>
        <w:bCs/>
        <w:color w:val="222222"/>
        <w:sz w:val="20"/>
        <w:lang w:val="en-GB"/>
      </w:rPr>
    </w:pPr>
  </w:p>
  <w:p w14:paraId="20319C07" w14:textId="127F13C7" w:rsidR="00E01F4E" w:rsidRPr="00F670F9" w:rsidRDefault="00E01F4E" w:rsidP="00E01F4E">
    <w:pPr>
      <w:rPr>
        <w:color w:val="222222"/>
        <w:sz w:val="20"/>
        <w:lang w:val="en-GB"/>
      </w:rPr>
    </w:pPr>
    <w:r w:rsidRPr="00F670F9">
      <w:rPr>
        <w:b/>
        <w:bCs/>
        <w:color w:val="222222"/>
        <w:sz w:val="20"/>
        <w:lang w:val="en-GB"/>
      </w:rPr>
      <w:t xml:space="preserve">Policy creation date: </w:t>
    </w:r>
    <w:r w:rsidR="00976150">
      <w:rPr>
        <w:b/>
        <w:bCs/>
        <w:color w:val="222222"/>
        <w:sz w:val="20"/>
        <w:lang w:val="en-GB"/>
      </w:rPr>
      <w:t xml:space="preserve">November </w:t>
    </w:r>
    <w:r w:rsidRPr="00F670F9">
      <w:rPr>
        <w:b/>
        <w:bCs/>
        <w:color w:val="222222"/>
        <w:sz w:val="20"/>
        <w:lang w:val="en-GB"/>
      </w:rPr>
      <w:t>202</w:t>
    </w:r>
    <w:r>
      <w:rPr>
        <w:b/>
        <w:bCs/>
        <w:color w:val="222222"/>
        <w:sz w:val="20"/>
        <w:lang w:val="en-GB"/>
      </w:rPr>
      <w:t>1</w:t>
    </w:r>
  </w:p>
  <w:p w14:paraId="263A6DFC" w14:textId="2B9D5862" w:rsidR="003203B3" w:rsidRPr="00E01F4E" w:rsidRDefault="00E01F4E" w:rsidP="00E01F4E">
    <w:pPr>
      <w:rPr>
        <w:color w:val="222222"/>
        <w:sz w:val="20"/>
        <w:lang w:val="en-GB"/>
      </w:rPr>
    </w:pPr>
    <w:r w:rsidRPr="00F670F9">
      <w:rPr>
        <w:b/>
        <w:bCs/>
        <w:color w:val="222222"/>
        <w:sz w:val="20"/>
        <w:lang w:val="en-GB"/>
      </w:rPr>
      <w:t xml:space="preserve">review date </w:t>
    </w:r>
    <w:r w:rsidR="00976150">
      <w:rPr>
        <w:b/>
        <w:bCs/>
        <w:color w:val="222222"/>
        <w:sz w:val="20"/>
        <w:lang w:val="en-GB"/>
      </w:rPr>
      <w:t>November</w:t>
    </w:r>
    <w:r w:rsidRPr="00F670F9">
      <w:rPr>
        <w:b/>
        <w:bCs/>
        <w:color w:val="222222"/>
        <w:sz w:val="20"/>
        <w:lang w:val="en-GB"/>
      </w:rPr>
      <w:t xml:space="preserve"> 202</w:t>
    </w:r>
    <w:r>
      <w:rPr>
        <w:b/>
        <w:bCs/>
        <w:color w:val="222222"/>
        <w:sz w:val="20"/>
        <w:lang w:val="en-GB"/>
      </w:rPr>
      <w:t>2</w:t>
    </w:r>
    <w:r w:rsidRPr="00F670F9">
      <w:rPr>
        <w:b/>
        <w:bCs/>
        <w:color w:val="222222"/>
        <w:sz w:val="20"/>
        <w:lang w:val="en-GB"/>
      </w:rPr>
      <w:br/>
      <w:t xml:space="preserve">Property of </w:t>
    </w:r>
    <w:r w:rsidR="00976150">
      <w:rPr>
        <w:b/>
        <w:bCs/>
        <w:color w:val="222222"/>
        <w:sz w:val="20"/>
        <w:lang w:val="en-GB"/>
      </w:rPr>
      <w:t>Shekinah Support</w:t>
    </w:r>
    <w:r>
      <w:rPr>
        <w:b/>
        <w:bCs/>
        <w:color w:val="222222"/>
        <w:sz w:val="20"/>
        <w:lang w:val="en-GB"/>
      </w:rPr>
      <w:t xml:space="preserve"> Care</w:t>
    </w:r>
    <w:r w:rsidRPr="00F670F9">
      <w:rPr>
        <w:b/>
        <w:bCs/>
        <w:color w:val="222222"/>
        <w:sz w:val="20"/>
        <w:lang w:val="en-GB"/>
      </w:rPr>
      <w:t xml:space="preserve"> services</w:t>
    </w:r>
    <w:r w:rsidR="00FC1A16">
      <w:rPr>
        <w:color w:val="000000"/>
      </w:rPr>
      <w:tab/>
    </w:r>
    <w:r w:rsidR="00FC1A16">
      <w:rPr>
        <w:color w:val="000000"/>
      </w:rPr>
      <w:tab/>
      <w:t xml:space="preserve">Page </w:t>
    </w:r>
    <w:r w:rsidR="00FC1A16">
      <w:rPr>
        <w:color w:val="000000"/>
      </w:rPr>
      <w:fldChar w:fldCharType="begin"/>
    </w:r>
    <w:r w:rsidR="00FC1A16">
      <w:rPr>
        <w:color w:val="000000"/>
      </w:rPr>
      <w:instrText>PAGE</w:instrText>
    </w:r>
    <w:r w:rsidR="00FC1A16">
      <w:rPr>
        <w:color w:val="000000"/>
      </w:rPr>
      <w:fldChar w:fldCharType="separate"/>
    </w:r>
    <w:r w:rsidR="00263D02">
      <w:rPr>
        <w:noProof/>
        <w:color w:val="000000"/>
      </w:rPr>
      <w:t>1</w:t>
    </w:r>
    <w:r w:rsidR="00FC1A16">
      <w:rPr>
        <w:color w:val="000000"/>
      </w:rPr>
      <w:fldChar w:fldCharType="end"/>
    </w:r>
  </w:p>
  <w:p w14:paraId="2A9A2D49" w14:textId="77777777" w:rsidR="003203B3" w:rsidRDefault="003203B3">
    <w:pPr>
      <w:widowControl w:val="0"/>
      <w:pBdr>
        <w:top w:val="nil"/>
        <w:left w:val="nil"/>
        <w:bottom w:val="nil"/>
        <w:right w:val="nil"/>
        <w:between w:val="nil"/>
      </w:pBdr>
      <w:spacing w:after="0"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2BCBF" w14:textId="77777777" w:rsidR="00E875A6" w:rsidRDefault="00E875A6">
      <w:pPr>
        <w:spacing w:after="0" w:line="240" w:lineRule="auto"/>
      </w:pPr>
      <w:r>
        <w:separator/>
      </w:r>
    </w:p>
  </w:footnote>
  <w:footnote w:type="continuationSeparator" w:id="0">
    <w:p w14:paraId="575D61DC" w14:textId="77777777" w:rsidR="00E875A6" w:rsidRDefault="00E875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2CB73" w14:textId="77777777" w:rsidR="00E13E4F" w:rsidRDefault="00E13E4F">
    <w:pPr>
      <w:pBdr>
        <w:top w:val="nil"/>
        <w:left w:val="nil"/>
        <w:bottom w:val="nil"/>
        <w:right w:val="nil"/>
        <w:between w:val="nil"/>
      </w:pBdr>
      <w:tabs>
        <w:tab w:val="center" w:pos="4513"/>
        <w:tab w:val="right" w:pos="9026"/>
      </w:tabs>
      <w:spacing w:after="0" w:line="240" w:lineRule="auto"/>
      <w:rPr>
        <w:color w:val="000000"/>
      </w:rPr>
    </w:pPr>
  </w:p>
  <w:p w14:paraId="0CE0B632" w14:textId="7FF79836" w:rsidR="00E13E4F" w:rsidRDefault="00976150">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b/>
        <w:noProof/>
        <w:color w:val="999999"/>
        <w:sz w:val="28"/>
        <w:szCs w:val="28"/>
      </w:rPr>
      <w:drawing>
        <wp:inline distT="0" distB="0" distL="0" distR="0" wp14:anchorId="58975DD4" wp14:editId="41F784ED">
          <wp:extent cx="2359152" cy="1340398"/>
          <wp:effectExtent l="0" t="0" r="3175" b="6350"/>
          <wp:docPr id="16"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4558" t="9371" b="31945"/>
                  <a:stretch/>
                </pic:blipFill>
                <pic:spPr bwMode="auto">
                  <a:xfrm>
                    <a:off x="0" y="0"/>
                    <a:ext cx="2390332" cy="1358113"/>
                  </a:xfrm>
                  <a:prstGeom prst="rect">
                    <a:avLst/>
                  </a:prstGeom>
                  <a:ln>
                    <a:noFill/>
                  </a:ln>
                  <a:extLst>
                    <a:ext uri="{53640926-AAD7-44D8-BBD7-CCE9431645EC}">
                      <a14:shadowObscured xmlns:a14="http://schemas.microsoft.com/office/drawing/2010/main"/>
                    </a:ext>
                  </a:extLst>
                </pic:spPr>
              </pic:pic>
            </a:graphicData>
          </a:graphic>
        </wp:inline>
      </w:drawing>
    </w:r>
  </w:p>
  <w:p w14:paraId="18F25C3D" w14:textId="0E230A99" w:rsidR="00E13E4F" w:rsidRDefault="00E13E4F">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114300" distR="114300" simplePos="0" relativeHeight="251661312" behindDoc="0" locked="0" layoutInCell="1" allowOverlap="1" wp14:anchorId="735CAB5B" wp14:editId="4526B61F">
              <wp:simplePos x="0" y="0"/>
              <wp:positionH relativeFrom="column">
                <wp:posOffset>0</wp:posOffset>
              </wp:positionH>
              <wp:positionV relativeFrom="paragraph">
                <wp:posOffset>-635</wp:posOffset>
              </wp:positionV>
              <wp:extent cx="6400800" cy="0"/>
              <wp:effectExtent l="0" t="0" r="12700" b="12700"/>
              <wp:wrapNone/>
              <wp:docPr id="22" name="Straight Connector 22"/>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B654A9" id="Straight Connector 2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7in,-.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&#13;&#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779B9"/>
    <w:multiLevelType w:val="multilevel"/>
    <w:tmpl w:val="DCEA9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3502B3"/>
    <w:multiLevelType w:val="multilevel"/>
    <w:tmpl w:val="7DF0F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DE146C"/>
    <w:multiLevelType w:val="multilevel"/>
    <w:tmpl w:val="5F769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2168EF"/>
    <w:multiLevelType w:val="multilevel"/>
    <w:tmpl w:val="BD0E6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980E8E"/>
    <w:multiLevelType w:val="multilevel"/>
    <w:tmpl w:val="36220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C034931"/>
    <w:multiLevelType w:val="multilevel"/>
    <w:tmpl w:val="27C8A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DFB4A9B"/>
    <w:multiLevelType w:val="multilevel"/>
    <w:tmpl w:val="E4AEAC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204EFA"/>
    <w:multiLevelType w:val="multilevel"/>
    <w:tmpl w:val="4614E8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970711E"/>
    <w:multiLevelType w:val="multilevel"/>
    <w:tmpl w:val="C8D08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DE77C4E"/>
    <w:multiLevelType w:val="multilevel"/>
    <w:tmpl w:val="400C5F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4"/>
  </w:num>
  <w:num w:numId="3">
    <w:abstractNumId w:val="1"/>
  </w:num>
  <w:num w:numId="4">
    <w:abstractNumId w:val="8"/>
  </w:num>
  <w:num w:numId="5">
    <w:abstractNumId w:val="6"/>
  </w:num>
  <w:num w:numId="6">
    <w:abstractNumId w:val="3"/>
  </w:num>
  <w:num w:numId="7">
    <w:abstractNumId w:val="5"/>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3B3"/>
    <w:rsid w:val="00263D02"/>
    <w:rsid w:val="003203B3"/>
    <w:rsid w:val="00420D22"/>
    <w:rsid w:val="00485153"/>
    <w:rsid w:val="004E14C2"/>
    <w:rsid w:val="006F58C4"/>
    <w:rsid w:val="00976150"/>
    <w:rsid w:val="00C22A53"/>
    <w:rsid w:val="00E01F4E"/>
    <w:rsid w:val="00E13E4F"/>
    <w:rsid w:val="00E875A6"/>
    <w:rsid w:val="00FC1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EBD40"/>
  <w15:docId w15:val="{B35288EB-AF2C-154E-9270-C3E872A3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Helvetica Neue" w:eastAsia="Helvetica Neue" w:hAnsi="Helvetica Neue" w:cs="Helvetica Neue"/>
      <w:b/>
      <w:sz w:val="32"/>
      <w:szCs w:val="32"/>
    </w:rPr>
  </w:style>
  <w:style w:type="paragraph" w:styleId="Heading2">
    <w:name w:val="heading 2"/>
    <w:basedOn w:val="Normal"/>
    <w:next w:val="Normal"/>
    <w:uiPriority w:val="9"/>
    <w:unhideWhenUsed/>
    <w:qFormat/>
    <w:pPr>
      <w:keepNext/>
      <w:keepLines/>
      <w:spacing w:before="40" w:after="0"/>
      <w:outlineLvl w:val="1"/>
    </w:pPr>
    <w:rPr>
      <w:b/>
    </w:rPr>
  </w:style>
  <w:style w:type="paragraph" w:styleId="Heading3">
    <w:name w:val="heading 3"/>
    <w:basedOn w:val="Normal"/>
    <w:next w:val="Normal"/>
    <w:uiPriority w:val="9"/>
    <w:semiHidden/>
    <w:unhideWhenUsed/>
    <w:qFormat/>
    <w:pPr>
      <w:keepNext/>
      <w:keepLines/>
      <w:spacing w:before="40" w:after="0"/>
      <w:outlineLvl w:val="2"/>
    </w:pPr>
    <w:rPr>
      <w:smallCap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rFonts w:ascii="Helvetica Neue" w:eastAsia="Helvetica Neue" w:hAnsi="Helvetica Neue" w:cs="Helvetica Neue"/>
      <w:b/>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63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D02"/>
  </w:style>
  <w:style w:type="paragraph" w:styleId="Footer">
    <w:name w:val="footer"/>
    <w:basedOn w:val="Normal"/>
    <w:link w:val="FooterChar"/>
    <w:uiPriority w:val="99"/>
    <w:unhideWhenUsed/>
    <w:rsid w:val="00263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652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1EF38-09F9-324D-BC70-BC07A1059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18</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Kemi Akinfie</cp:lastModifiedBy>
  <cp:revision>5</cp:revision>
  <dcterms:created xsi:type="dcterms:W3CDTF">2021-03-25T15:22:00Z</dcterms:created>
  <dcterms:modified xsi:type="dcterms:W3CDTF">2021-11-22T06:12:00Z</dcterms:modified>
</cp:coreProperties>
</file>