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06BFA" w14:textId="6BE7985F" w:rsidR="00C67F56" w:rsidRDefault="007E6171">
      <w:pPr>
        <w:pStyle w:val="Heading3"/>
        <w:rPr>
          <w:rFonts w:ascii="Arial" w:eastAsia="Arial" w:hAnsi="Arial" w:cs="Arial"/>
          <w:b/>
          <w:color w:val="000000"/>
          <w:sz w:val="20"/>
          <w:szCs w:val="20"/>
          <w:shd w:val="clear" w:color="auto" w:fill="FFFF99"/>
        </w:rPr>
      </w:pPr>
      <w:bookmarkStart w:id="0" w:name="_gjdgxs" w:colFirst="0" w:colLast="0"/>
      <w:bookmarkEnd w:id="0"/>
      <w:r>
        <w:rPr>
          <w:rFonts w:ascii="Arial" w:eastAsia="Arial" w:hAnsi="Arial" w:cs="Arial"/>
          <w:color w:val="000000"/>
          <w:sz w:val="20"/>
          <w:szCs w:val="20"/>
        </w:rPr>
        <w:t xml:space="preserve">Company name:  </w:t>
      </w:r>
      <w:r w:rsidR="001C54C1">
        <w:rPr>
          <w:rFonts w:ascii="Arial" w:eastAsia="Arial" w:hAnsi="Arial" w:cs="Arial"/>
          <w:color w:val="000000"/>
          <w:sz w:val="20"/>
          <w:szCs w:val="20"/>
        </w:rPr>
        <w:t>………………………………………………………………………………</w:t>
      </w:r>
      <w:proofErr w:type="gramStart"/>
      <w:r w:rsidR="001C54C1">
        <w:rPr>
          <w:rFonts w:ascii="Arial" w:eastAsia="Arial" w:hAnsi="Arial" w:cs="Arial"/>
          <w:color w:val="000000"/>
          <w:sz w:val="20"/>
          <w:szCs w:val="20"/>
        </w:rPr>
        <w:t>…..</w:t>
      </w:r>
      <w:proofErr w:type="gramEnd"/>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 xml:space="preserve">     Date of risk assessment</w:t>
      </w:r>
      <w:r>
        <w:rPr>
          <w:rFonts w:ascii="Arial" w:eastAsia="Arial" w:hAnsi="Arial" w:cs="Arial"/>
          <w:color w:val="000000"/>
          <w:sz w:val="20"/>
          <w:szCs w:val="20"/>
        </w:rPr>
        <w:t>: ----------------</w:t>
      </w:r>
      <w:r w:rsidR="001C54C1">
        <w:rPr>
          <w:rFonts w:ascii="Arial" w:eastAsia="Arial" w:hAnsi="Arial" w:cs="Arial"/>
          <w:color w:val="000000"/>
          <w:sz w:val="20"/>
          <w:szCs w:val="20"/>
        </w:rPr>
        <w:t>----------------------------------</w:t>
      </w:r>
      <w:r>
        <w:rPr>
          <w:rFonts w:ascii="Arial" w:eastAsia="Arial" w:hAnsi="Arial" w:cs="Arial"/>
          <w:b/>
          <w:color w:val="000000"/>
          <w:sz w:val="20"/>
          <w:szCs w:val="20"/>
          <w:shd w:val="clear" w:color="auto" w:fill="FFFF99"/>
        </w:rPr>
        <w:br/>
      </w:r>
    </w:p>
    <w:tbl>
      <w:tblPr>
        <w:tblStyle w:val="a"/>
        <w:tblW w:w="15876" w:type="dxa"/>
        <w:tblInd w:w="199"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3"/>
        <w:gridCol w:w="3337"/>
        <w:gridCol w:w="3679"/>
        <w:gridCol w:w="3118"/>
        <w:gridCol w:w="1418"/>
        <w:gridCol w:w="1417"/>
        <w:gridCol w:w="1134"/>
      </w:tblGrid>
      <w:tr w:rsidR="00C67F56" w14:paraId="5AD6C114" w14:textId="77777777">
        <w:trPr>
          <w:trHeight w:val="284"/>
        </w:trPr>
        <w:tc>
          <w:tcPr>
            <w:tcW w:w="1773" w:type="dxa"/>
            <w:shd w:val="clear" w:color="auto" w:fill="auto"/>
            <w:tcMar>
              <w:top w:w="0" w:type="dxa"/>
              <w:left w:w="57" w:type="dxa"/>
              <w:bottom w:w="0" w:type="dxa"/>
              <w:right w:w="57" w:type="dxa"/>
            </w:tcMar>
          </w:tcPr>
          <w:p w14:paraId="4ECB35F4"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What are the hazards?</w:t>
            </w:r>
          </w:p>
          <w:p w14:paraId="64E1AD33" w14:textId="77777777" w:rsidR="00C67F56" w:rsidRDefault="00C67F56">
            <w:pPr>
              <w:pBdr>
                <w:top w:val="nil"/>
                <w:left w:val="nil"/>
                <w:bottom w:val="nil"/>
                <w:right w:val="nil"/>
                <w:between w:val="nil"/>
              </w:pBdr>
              <w:rPr>
                <w:rFonts w:ascii="Arial" w:eastAsia="Arial" w:hAnsi="Arial" w:cs="Arial"/>
                <w:color w:val="000000"/>
                <w:sz w:val="20"/>
                <w:szCs w:val="20"/>
              </w:rPr>
            </w:pPr>
          </w:p>
        </w:tc>
        <w:tc>
          <w:tcPr>
            <w:tcW w:w="3337" w:type="dxa"/>
            <w:shd w:val="clear" w:color="auto" w:fill="auto"/>
            <w:tcMar>
              <w:top w:w="0" w:type="dxa"/>
              <w:left w:w="57" w:type="dxa"/>
              <w:bottom w:w="0" w:type="dxa"/>
              <w:right w:w="57" w:type="dxa"/>
            </w:tcMar>
          </w:tcPr>
          <w:p w14:paraId="40BE7C62"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Who might be harmed and how?</w:t>
            </w:r>
          </w:p>
          <w:p w14:paraId="66B682EE" w14:textId="77777777" w:rsidR="00C67F56" w:rsidRDefault="00C67F56">
            <w:pPr>
              <w:pBdr>
                <w:top w:val="nil"/>
                <w:left w:val="nil"/>
                <w:bottom w:val="nil"/>
                <w:right w:val="nil"/>
                <w:between w:val="nil"/>
              </w:pBdr>
              <w:rPr>
                <w:rFonts w:ascii="Arial" w:eastAsia="Arial" w:hAnsi="Arial" w:cs="Arial"/>
                <w:color w:val="000000"/>
                <w:sz w:val="20"/>
                <w:szCs w:val="20"/>
              </w:rPr>
            </w:pPr>
          </w:p>
        </w:tc>
        <w:tc>
          <w:tcPr>
            <w:tcW w:w="3679" w:type="dxa"/>
            <w:shd w:val="clear" w:color="auto" w:fill="auto"/>
            <w:tcMar>
              <w:top w:w="0" w:type="dxa"/>
              <w:left w:w="57" w:type="dxa"/>
              <w:bottom w:w="0" w:type="dxa"/>
              <w:right w:w="57" w:type="dxa"/>
            </w:tcMar>
          </w:tcPr>
          <w:p w14:paraId="02C9E1AC"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What are you already doing?</w:t>
            </w:r>
          </w:p>
          <w:p w14:paraId="15E3249B" w14:textId="77777777" w:rsidR="00C67F56" w:rsidRDefault="00C67F56">
            <w:pPr>
              <w:pBdr>
                <w:top w:val="nil"/>
                <w:left w:val="nil"/>
                <w:bottom w:val="nil"/>
                <w:right w:val="nil"/>
                <w:between w:val="nil"/>
              </w:pBdr>
              <w:rPr>
                <w:rFonts w:ascii="Arial" w:eastAsia="Arial" w:hAnsi="Arial" w:cs="Arial"/>
                <w:color w:val="000000"/>
                <w:sz w:val="20"/>
                <w:szCs w:val="20"/>
              </w:rPr>
            </w:pPr>
          </w:p>
        </w:tc>
        <w:tc>
          <w:tcPr>
            <w:tcW w:w="3118" w:type="dxa"/>
            <w:shd w:val="clear" w:color="auto" w:fill="auto"/>
            <w:tcMar>
              <w:top w:w="0" w:type="dxa"/>
              <w:left w:w="57" w:type="dxa"/>
              <w:bottom w:w="0" w:type="dxa"/>
              <w:right w:w="57" w:type="dxa"/>
            </w:tcMar>
          </w:tcPr>
          <w:p w14:paraId="46000CBA"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Do you need to do anything else to control this risk?</w:t>
            </w:r>
          </w:p>
          <w:p w14:paraId="0AF511D1" w14:textId="77777777" w:rsidR="00C67F56" w:rsidRDefault="00C67F56">
            <w:pPr>
              <w:pBdr>
                <w:top w:val="nil"/>
                <w:left w:val="nil"/>
                <w:bottom w:val="nil"/>
                <w:right w:val="nil"/>
                <w:between w:val="nil"/>
              </w:pBdr>
              <w:rPr>
                <w:rFonts w:ascii="Arial" w:eastAsia="Arial" w:hAnsi="Arial" w:cs="Arial"/>
                <w:color w:val="000000"/>
                <w:sz w:val="20"/>
                <w:szCs w:val="20"/>
              </w:rPr>
            </w:pPr>
          </w:p>
        </w:tc>
        <w:tc>
          <w:tcPr>
            <w:tcW w:w="1418" w:type="dxa"/>
            <w:shd w:val="clear" w:color="auto" w:fill="auto"/>
            <w:tcMar>
              <w:top w:w="0" w:type="dxa"/>
              <w:left w:w="57" w:type="dxa"/>
              <w:bottom w:w="0" w:type="dxa"/>
              <w:right w:w="57" w:type="dxa"/>
            </w:tcMar>
          </w:tcPr>
          <w:p w14:paraId="76B93505"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Action by who?</w:t>
            </w:r>
          </w:p>
          <w:p w14:paraId="3A340690" w14:textId="77777777" w:rsidR="00C67F56" w:rsidRDefault="00C67F56">
            <w:pPr>
              <w:pBdr>
                <w:top w:val="nil"/>
                <w:left w:val="nil"/>
                <w:bottom w:val="nil"/>
                <w:right w:val="nil"/>
                <w:between w:val="nil"/>
              </w:pBdr>
              <w:rPr>
                <w:rFonts w:ascii="Arial" w:eastAsia="Arial" w:hAnsi="Arial" w:cs="Arial"/>
                <w:color w:val="000000"/>
                <w:sz w:val="20"/>
                <w:szCs w:val="20"/>
              </w:rPr>
            </w:pPr>
          </w:p>
        </w:tc>
        <w:tc>
          <w:tcPr>
            <w:tcW w:w="1417" w:type="dxa"/>
            <w:shd w:val="clear" w:color="auto" w:fill="auto"/>
            <w:tcMar>
              <w:top w:w="0" w:type="dxa"/>
              <w:left w:w="57" w:type="dxa"/>
              <w:bottom w:w="0" w:type="dxa"/>
              <w:right w:w="57" w:type="dxa"/>
            </w:tcMar>
          </w:tcPr>
          <w:p w14:paraId="78ECA4FD"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Action by when?</w:t>
            </w:r>
          </w:p>
          <w:p w14:paraId="29828695" w14:textId="77777777" w:rsidR="00C67F56" w:rsidRDefault="00C67F56">
            <w:pPr>
              <w:pBdr>
                <w:top w:val="nil"/>
                <w:left w:val="nil"/>
                <w:bottom w:val="nil"/>
                <w:right w:val="nil"/>
                <w:between w:val="nil"/>
              </w:pBdr>
              <w:rPr>
                <w:rFonts w:ascii="Arial" w:eastAsia="Arial" w:hAnsi="Arial" w:cs="Arial"/>
                <w:color w:val="000000"/>
                <w:sz w:val="20"/>
                <w:szCs w:val="20"/>
              </w:rPr>
            </w:pPr>
          </w:p>
        </w:tc>
        <w:tc>
          <w:tcPr>
            <w:tcW w:w="1134" w:type="dxa"/>
            <w:shd w:val="clear" w:color="auto" w:fill="auto"/>
            <w:tcMar>
              <w:top w:w="0" w:type="dxa"/>
              <w:left w:w="57" w:type="dxa"/>
              <w:bottom w:w="0" w:type="dxa"/>
              <w:right w:w="57" w:type="dxa"/>
            </w:tcMar>
          </w:tcPr>
          <w:p w14:paraId="0F71C199"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Done</w:t>
            </w:r>
          </w:p>
          <w:p w14:paraId="1A1CB84A" w14:textId="77777777" w:rsidR="00C67F56" w:rsidRDefault="00C67F56">
            <w:pPr>
              <w:pBdr>
                <w:top w:val="nil"/>
                <w:left w:val="nil"/>
                <w:bottom w:val="nil"/>
                <w:right w:val="nil"/>
                <w:between w:val="nil"/>
              </w:pBdr>
              <w:rPr>
                <w:rFonts w:ascii="Arial" w:eastAsia="Arial" w:hAnsi="Arial" w:cs="Arial"/>
                <w:color w:val="000000"/>
                <w:sz w:val="20"/>
                <w:szCs w:val="20"/>
              </w:rPr>
            </w:pPr>
          </w:p>
        </w:tc>
      </w:tr>
      <w:tr w:rsidR="00C67F56" w14:paraId="6D49A806" w14:textId="77777777">
        <w:trPr>
          <w:trHeight w:val="284"/>
        </w:trPr>
        <w:tc>
          <w:tcPr>
            <w:tcW w:w="1773" w:type="dxa"/>
            <w:shd w:val="clear" w:color="auto" w:fill="auto"/>
            <w:tcMar>
              <w:top w:w="0" w:type="dxa"/>
              <w:left w:w="57" w:type="dxa"/>
              <w:bottom w:w="0" w:type="dxa"/>
              <w:right w:w="57" w:type="dxa"/>
            </w:tcMar>
          </w:tcPr>
          <w:p w14:paraId="7BBA0011" w14:textId="77777777" w:rsidR="00C67F56" w:rsidRDefault="007E6171">
            <w:pPr>
              <w:pBdr>
                <w:top w:val="nil"/>
                <w:left w:val="nil"/>
                <w:bottom w:val="nil"/>
                <w:right w:val="nil"/>
                <w:between w:val="nil"/>
              </w:pBdr>
              <w:rPr>
                <w:rFonts w:ascii="Arial" w:eastAsia="Arial" w:hAnsi="Arial" w:cs="Arial"/>
                <w:color w:val="000000"/>
                <w:sz w:val="20"/>
                <w:szCs w:val="20"/>
              </w:rPr>
            </w:pPr>
            <w:bookmarkStart w:id="1" w:name="_30j0zll" w:colFirst="0" w:colLast="0"/>
            <w:bookmarkEnd w:id="1"/>
            <w:r>
              <w:rPr>
                <w:rFonts w:ascii="Arial" w:eastAsia="Arial" w:hAnsi="Arial" w:cs="Arial"/>
                <w:color w:val="000000"/>
                <w:sz w:val="20"/>
                <w:szCs w:val="20"/>
              </w:rPr>
              <w:t>Slips and trips</w:t>
            </w:r>
          </w:p>
        </w:tc>
        <w:tc>
          <w:tcPr>
            <w:tcW w:w="3337" w:type="dxa"/>
            <w:shd w:val="clear" w:color="auto" w:fill="auto"/>
            <w:tcMar>
              <w:top w:w="0" w:type="dxa"/>
              <w:left w:w="57" w:type="dxa"/>
              <w:bottom w:w="0" w:type="dxa"/>
              <w:right w:w="57" w:type="dxa"/>
            </w:tcMar>
          </w:tcPr>
          <w:p w14:paraId="29A18A48" w14:textId="1F8E7D70"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Staff, young people and</w:t>
            </w:r>
            <w:r>
              <w:rPr>
                <w:rFonts w:ascii="Arial" w:eastAsia="Arial" w:hAnsi="Arial" w:cs="Arial"/>
                <w:color w:val="000000"/>
                <w:sz w:val="20"/>
                <w:szCs w:val="20"/>
              </w:rPr>
              <w:t xml:space="preserve"> visitors may be injured if they trip over objects or slip on spillages.</w:t>
            </w:r>
          </w:p>
        </w:tc>
        <w:tc>
          <w:tcPr>
            <w:tcW w:w="3679" w:type="dxa"/>
            <w:shd w:val="clear" w:color="auto" w:fill="auto"/>
            <w:tcMar>
              <w:top w:w="0" w:type="dxa"/>
              <w:left w:w="57" w:type="dxa"/>
              <w:bottom w:w="0" w:type="dxa"/>
              <w:right w:w="57" w:type="dxa"/>
            </w:tcMar>
          </w:tcPr>
          <w:p w14:paraId="3542BA9B"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General good housekeeping is carried out.</w:t>
            </w:r>
          </w:p>
          <w:p w14:paraId="5BFDACF7"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All areas well lit, including stairs and stairs are in a good condition inside and outside the property. </w:t>
            </w:r>
          </w:p>
          <w:p w14:paraId="2DE165B6"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No trailing</w:t>
            </w:r>
            <w:r>
              <w:rPr>
                <w:rFonts w:ascii="Arial" w:eastAsia="Arial" w:hAnsi="Arial" w:cs="Arial"/>
                <w:color w:val="000000"/>
                <w:sz w:val="20"/>
                <w:szCs w:val="20"/>
              </w:rPr>
              <w:t xml:space="preserve"> leads or cables.</w:t>
            </w:r>
          </w:p>
          <w:p w14:paraId="3B07B2C3"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Staff keep work areas clear, </w:t>
            </w:r>
            <w:proofErr w:type="spellStart"/>
            <w:r>
              <w:rPr>
                <w:rFonts w:ascii="Arial" w:eastAsia="Arial" w:hAnsi="Arial" w:cs="Arial"/>
                <w:color w:val="000000"/>
                <w:sz w:val="20"/>
                <w:szCs w:val="20"/>
              </w:rPr>
              <w:t>eg</w:t>
            </w:r>
            <w:proofErr w:type="spellEnd"/>
            <w:r>
              <w:rPr>
                <w:rFonts w:ascii="Arial" w:eastAsia="Arial" w:hAnsi="Arial" w:cs="Arial"/>
                <w:color w:val="000000"/>
                <w:sz w:val="20"/>
                <w:szCs w:val="20"/>
              </w:rPr>
              <w:t xml:space="preserve"> no boxes </w:t>
            </w:r>
            <w:r>
              <w:rPr>
                <w:rFonts w:ascii="Arial" w:eastAsia="Arial" w:hAnsi="Arial" w:cs="Arial"/>
                <w:color w:val="000000"/>
                <w:sz w:val="20"/>
                <w:szCs w:val="20"/>
              </w:rPr>
              <w:br/>
              <w:t xml:space="preserve">left in walkways, deliveries stored immediately.   </w:t>
            </w:r>
          </w:p>
          <w:p w14:paraId="3161ACCC" w14:textId="77777777" w:rsidR="00C67F56" w:rsidRDefault="00C67F56">
            <w:pPr>
              <w:pBdr>
                <w:top w:val="nil"/>
                <w:left w:val="nil"/>
                <w:bottom w:val="nil"/>
                <w:right w:val="nil"/>
                <w:between w:val="nil"/>
              </w:pBdr>
              <w:rPr>
                <w:rFonts w:ascii="Arial" w:eastAsia="Arial" w:hAnsi="Arial" w:cs="Arial"/>
                <w:color w:val="000000"/>
                <w:sz w:val="20"/>
                <w:szCs w:val="20"/>
              </w:rPr>
            </w:pPr>
          </w:p>
          <w:p w14:paraId="0B2ECC4E"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Only </w:t>
            </w:r>
            <w:proofErr w:type="spellStart"/>
            <w:r>
              <w:rPr>
                <w:rFonts w:ascii="Arial" w:eastAsia="Arial" w:hAnsi="Arial" w:cs="Arial"/>
                <w:color w:val="000000"/>
                <w:sz w:val="20"/>
                <w:szCs w:val="20"/>
              </w:rPr>
              <w:t>authorised</w:t>
            </w:r>
            <w:proofErr w:type="spellEnd"/>
            <w:r>
              <w:rPr>
                <w:rFonts w:ascii="Arial" w:eastAsia="Arial" w:hAnsi="Arial" w:cs="Arial"/>
                <w:color w:val="000000"/>
                <w:sz w:val="20"/>
                <w:szCs w:val="20"/>
              </w:rPr>
              <w:t xml:space="preserve"> and trained staff are to carry out tasks.</w:t>
            </w:r>
          </w:p>
          <w:p w14:paraId="1D6076AC" w14:textId="77777777" w:rsidR="00C67F56" w:rsidRDefault="00C67F56">
            <w:pPr>
              <w:pBdr>
                <w:top w:val="nil"/>
                <w:left w:val="nil"/>
                <w:bottom w:val="nil"/>
                <w:right w:val="nil"/>
                <w:between w:val="nil"/>
              </w:pBdr>
              <w:rPr>
                <w:rFonts w:ascii="Arial" w:eastAsia="Arial" w:hAnsi="Arial" w:cs="Arial"/>
                <w:color w:val="000000"/>
                <w:sz w:val="20"/>
                <w:szCs w:val="20"/>
              </w:rPr>
            </w:pPr>
          </w:p>
          <w:p w14:paraId="18B57004"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PLEASE ALSO REFER TO HEALTH AND SAFETY POLICY</w:t>
            </w:r>
          </w:p>
        </w:tc>
        <w:tc>
          <w:tcPr>
            <w:tcW w:w="3118" w:type="dxa"/>
            <w:shd w:val="clear" w:color="auto" w:fill="auto"/>
            <w:tcMar>
              <w:top w:w="0" w:type="dxa"/>
              <w:left w:w="57" w:type="dxa"/>
              <w:bottom w:w="0" w:type="dxa"/>
              <w:right w:w="57" w:type="dxa"/>
            </w:tcMar>
          </w:tcPr>
          <w:p w14:paraId="03970088"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Better housekeeping in kitchen </w:t>
            </w:r>
          </w:p>
          <w:p w14:paraId="52FC01ED"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needed, </w:t>
            </w:r>
            <w:proofErr w:type="spellStart"/>
            <w:r>
              <w:rPr>
                <w:rFonts w:ascii="Arial" w:eastAsia="Arial" w:hAnsi="Arial" w:cs="Arial"/>
                <w:color w:val="000000"/>
                <w:sz w:val="20"/>
                <w:szCs w:val="20"/>
              </w:rPr>
              <w:t>eg</w:t>
            </w:r>
            <w:proofErr w:type="spellEnd"/>
            <w:r>
              <w:rPr>
                <w:rFonts w:ascii="Arial" w:eastAsia="Arial" w:hAnsi="Arial" w:cs="Arial"/>
                <w:color w:val="000000"/>
                <w:sz w:val="20"/>
                <w:szCs w:val="20"/>
              </w:rPr>
              <w:t xml:space="preserve"> on spills.</w:t>
            </w:r>
          </w:p>
          <w:p w14:paraId="28E2B47F" w14:textId="77777777" w:rsidR="00C67F56" w:rsidRDefault="00C67F56">
            <w:pPr>
              <w:pBdr>
                <w:top w:val="nil"/>
                <w:left w:val="nil"/>
                <w:bottom w:val="nil"/>
                <w:right w:val="nil"/>
                <w:between w:val="nil"/>
              </w:pBdr>
              <w:rPr>
                <w:rFonts w:ascii="Arial" w:eastAsia="Arial" w:hAnsi="Arial" w:cs="Arial"/>
                <w:color w:val="000000"/>
                <w:sz w:val="20"/>
                <w:szCs w:val="20"/>
              </w:rPr>
            </w:pPr>
          </w:p>
          <w:p w14:paraId="1C3325FC"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Staff to carry out checks throughout their shift to ensure there is no spillage in the communal areas. Report any issues they cannot resolve alone to management immediately. </w:t>
            </w:r>
          </w:p>
          <w:p w14:paraId="7144F0B6" w14:textId="77777777" w:rsidR="00C67F56" w:rsidRDefault="00C67F56">
            <w:pPr>
              <w:pBdr>
                <w:top w:val="nil"/>
                <w:left w:val="nil"/>
                <w:bottom w:val="nil"/>
                <w:right w:val="nil"/>
                <w:between w:val="nil"/>
              </w:pBdr>
              <w:rPr>
                <w:rFonts w:ascii="Arial" w:eastAsia="Arial" w:hAnsi="Arial" w:cs="Arial"/>
                <w:color w:val="000000"/>
                <w:sz w:val="20"/>
                <w:szCs w:val="20"/>
              </w:rPr>
            </w:pPr>
          </w:p>
          <w:p w14:paraId="7CD370D9" w14:textId="77777777" w:rsidR="00C67F56" w:rsidRDefault="00C67F56">
            <w:pPr>
              <w:pBdr>
                <w:top w:val="nil"/>
                <w:left w:val="nil"/>
                <w:bottom w:val="nil"/>
                <w:right w:val="nil"/>
                <w:between w:val="nil"/>
              </w:pBdr>
              <w:rPr>
                <w:rFonts w:ascii="Arial" w:eastAsia="Arial" w:hAnsi="Arial" w:cs="Arial"/>
                <w:color w:val="000000"/>
                <w:sz w:val="20"/>
                <w:szCs w:val="20"/>
              </w:rPr>
            </w:pPr>
          </w:p>
          <w:p w14:paraId="569D230D"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Reiterate health and safety practices to young people regularly during resident</w:t>
            </w:r>
            <w:r>
              <w:rPr>
                <w:rFonts w:ascii="Arial" w:eastAsia="Arial" w:hAnsi="Arial" w:cs="Arial"/>
                <w:color w:val="000000"/>
                <w:sz w:val="20"/>
                <w:szCs w:val="20"/>
              </w:rPr>
              <w:t xml:space="preserve"> meetings and keywork sessions. </w:t>
            </w:r>
          </w:p>
          <w:p w14:paraId="65568B0D" w14:textId="77777777" w:rsidR="00C67F56" w:rsidRDefault="00C67F56">
            <w:pPr>
              <w:pBdr>
                <w:top w:val="nil"/>
                <w:left w:val="nil"/>
                <w:bottom w:val="nil"/>
                <w:right w:val="nil"/>
                <w:between w:val="nil"/>
              </w:pBdr>
              <w:rPr>
                <w:rFonts w:ascii="Arial" w:eastAsia="Arial" w:hAnsi="Arial" w:cs="Arial"/>
                <w:color w:val="000000"/>
                <w:sz w:val="20"/>
                <w:szCs w:val="20"/>
              </w:rPr>
            </w:pPr>
          </w:p>
          <w:p w14:paraId="4421700D" w14:textId="77777777" w:rsidR="00C67F56" w:rsidRDefault="00C67F56">
            <w:pPr>
              <w:pBdr>
                <w:top w:val="nil"/>
                <w:left w:val="nil"/>
                <w:bottom w:val="nil"/>
                <w:right w:val="nil"/>
                <w:between w:val="nil"/>
              </w:pBdr>
              <w:rPr>
                <w:rFonts w:ascii="Arial" w:eastAsia="Arial" w:hAnsi="Arial" w:cs="Arial"/>
                <w:color w:val="000000"/>
                <w:sz w:val="20"/>
                <w:szCs w:val="20"/>
              </w:rPr>
            </w:pPr>
          </w:p>
          <w:p w14:paraId="51D48600" w14:textId="77777777" w:rsidR="00C67F56" w:rsidRDefault="00C67F56">
            <w:pPr>
              <w:pBdr>
                <w:top w:val="nil"/>
                <w:left w:val="nil"/>
                <w:bottom w:val="nil"/>
                <w:right w:val="nil"/>
                <w:between w:val="nil"/>
              </w:pBdr>
              <w:rPr>
                <w:rFonts w:ascii="Arial" w:eastAsia="Arial" w:hAnsi="Arial" w:cs="Arial"/>
                <w:color w:val="000000"/>
                <w:sz w:val="20"/>
                <w:szCs w:val="20"/>
              </w:rPr>
            </w:pPr>
          </w:p>
          <w:p w14:paraId="6125A1B0"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Put up notices reminding young people about the risks of not cleaning up spillage.</w:t>
            </w:r>
          </w:p>
          <w:p w14:paraId="7BB8C828" w14:textId="77777777" w:rsidR="00C67F56" w:rsidRDefault="00C67F56">
            <w:pPr>
              <w:pBdr>
                <w:top w:val="nil"/>
                <w:left w:val="nil"/>
                <w:bottom w:val="nil"/>
                <w:right w:val="nil"/>
                <w:between w:val="nil"/>
              </w:pBdr>
              <w:rPr>
                <w:rFonts w:ascii="Arial" w:eastAsia="Arial" w:hAnsi="Arial" w:cs="Arial"/>
                <w:color w:val="000000"/>
                <w:sz w:val="20"/>
                <w:szCs w:val="20"/>
              </w:rPr>
            </w:pPr>
          </w:p>
          <w:p w14:paraId="7AE3A3F5"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Wet area floor sign to be used.</w:t>
            </w:r>
          </w:p>
          <w:p w14:paraId="0A15F0E8" w14:textId="77777777" w:rsidR="00C67F56" w:rsidRDefault="00C67F56">
            <w:pPr>
              <w:pBdr>
                <w:top w:val="nil"/>
                <w:left w:val="nil"/>
                <w:bottom w:val="nil"/>
                <w:right w:val="nil"/>
                <w:between w:val="nil"/>
              </w:pBdr>
              <w:rPr>
                <w:rFonts w:ascii="Arial" w:eastAsia="Arial" w:hAnsi="Arial" w:cs="Arial"/>
                <w:color w:val="000000"/>
                <w:sz w:val="20"/>
                <w:szCs w:val="20"/>
              </w:rPr>
            </w:pPr>
          </w:p>
          <w:p w14:paraId="06C7B459" w14:textId="77777777" w:rsidR="00C67F56" w:rsidRDefault="00C67F56">
            <w:pPr>
              <w:pBdr>
                <w:top w:val="nil"/>
                <w:left w:val="nil"/>
                <w:bottom w:val="nil"/>
                <w:right w:val="nil"/>
                <w:between w:val="nil"/>
              </w:pBdr>
              <w:rPr>
                <w:rFonts w:ascii="Arial" w:eastAsia="Arial" w:hAnsi="Arial" w:cs="Arial"/>
                <w:color w:val="000000"/>
                <w:sz w:val="20"/>
                <w:szCs w:val="20"/>
              </w:rPr>
            </w:pPr>
          </w:p>
          <w:p w14:paraId="365E796C" w14:textId="77777777" w:rsidR="00C67F56" w:rsidRDefault="00C67F56">
            <w:pPr>
              <w:pBdr>
                <w:top w:val="nil"/>
                <w:left w:val="nil"/>
                <w:bottom w:val="nil"/>
                <w:right w:val="nil"/>
                <w:between w:val="nil"/>
              </w:pBdr>
              <w:rPr>
                <w:rFonts w:ascii="Arial" w:eastAsia="Arial" w:hAnsi="Arial" w:cs="Arial"/>
                <w:color w:val="000000"/>
                <w:sz w:val="20"/>
                <w:szCs w:val="20"/>
              </w:rPr>
            </w:pPr>
          </w:p>
          <w:p w14:paraId="6164FBD3" w14:textId="77777777" w:rsidR="00C67F56" w:rsidRDefault="00C67F56">
            <w:pPr>
              <w:pBdr>
                <w:top w:val="nil"/>
                <w:left w:val="nil"/>
                <w:bottom w:val="nil"/>
                <w:right w:val="nil"/>
                <w:between w:val="nil"/>
              </w:pBdr>
              <w:rPr>
                <w:rFonts w:ascii="Arial" w:eastAsia="Arial" w:hAnsi="Arial" w:cs="Arial"/>
                <w:color w:val="000000"/>
                <w:sz w:val="20"/>
                <w:szCs w:val="20"/>
              </w:rPr>
            </w:pPr>
          </w:p>
          <w:p w14:paraId="7A1DB473" w14:textId="77777777" w:rsidR="00C67F56" w:rsidRDefault="00C67F56">
            <w:pPr>
              <w:pBdr>
                <w:top w:val="nil"/>
                <w:left w:val="nil"/>
                <w:bottom w:val="nil"/>
                <w:right w:val="nil"/>
                <w:between w:val="nil"/>
              </w:pBdr>
              <w:rPr>
                <w:rFonts w:ascii="Arial" w:eastAsia="Arial" w:hAnsi="Arial" w:cs="Arial"/>
                <w:color w:val="000000"/>
                <w:sz w:val="20"/>
                <w:szCs w:val="20"/>
              </w:rPr>
            </w:pPr>
          </w:p>
          <w:p w14:paraId="60A0A812" w14:textId="77777777" w:rsidR="00C67F56" w:rsidRDefault="00C67F56">
            <w:pPr>
              <w:pBdr>
                <w:top w:val="nil"/>
                <w:left w:val="nil"/>
                <w:bottom w:val="nil"/>
                <w:right w:val="nil"/>
                <w:between w:val="nil"/>
              </w:pBdr>
              <w:rPr>
                <w:rFonts w:ascii="Arial" w:eastAsia="Arial" w:hAnsi="Arial" w:cs="Arial"/>
                <w:color w:val="000000"/>
                <w:sz w:val="20"/>
                <w:szCs w:val="20"/>
              </w:rPr>
            </w:pPr>
          </w:p>
          <w:p w14:paraId="0E5CA3F7" w14:textId="77777777" w:rsidR="00C67F56" w:rsidRDefault="00C67F56">
            <w:pPr>
              <w:pBdr>
                <w:top w:val="nil"/>
                <w:left w:val="nil"/>
                <w:bottom w:val="nil"/>
                <w:right w:val="nil"/>
                <w:between w:val="nil"/>
              </w:pBdr>
              <w:rPr>
                <w:rFonts w:ascii="Arial" w:eastAsia="Arial" w:hAnsi="Arial" w:cs="Arial"/>
                <w:color w:val="000000"/>
                <w:sz w:val="20"/>
                <w:szCs w:val="20"/>
              </w:rPr>
            </w:pPr>
          </w:p>
          <w:p w14:paraId="130B0403" w14:textId="77777777" w:rsidR="00C67F56" w:rsidRDefault="00C67F56">
            <w:pPr>
              <w:pBdr>
                <w:top w:val="nil"/>
                <w:left w:val="nil"/>
                <w:bottom w:val="nil"/>
                <w:right w:val="nil"/>
                <w:between w:val="nil"/>
              </w:pBdr>
              <w:rPr>
                <w:rFonts w:ascii="Arial" w:eastAsia="Arial" w:hAnsi="Arial" w:cs="Arial"/>
                <w:color w:val="000000"/>
                <w:sz w:val="20"/>
                <w:szCs w:val="20"/>
              </w:rPr>
            </w:pPr>
          </w:p>
          <w:p w14:paraId="28A5B34B" w14:textId="77777777" w:rsidR="00C67F56" w:rsidRDefault="00C67F56">
            <w:pPr>
              <w:pBdr>
                <w:top w:val="nil"/>
                <w:left w:val="nil"/>
                <w:bottom w:val="nil"/>
                <w:right w:val="nil"/>
                <w:between w:val="nil"/>
              </w:pBdr>
              <w:rPr>
                <w:rFonts w:ascii="Arial" w:eastAsia="Arial" w:hAnsi="Arial" w:cs="Arial"/>
                <w:color w:val="000000"/>
                <w:sz w:val="20"/>
                <w:szCs w:val="20"/>
              </w:rPr>
            </w:pPr>
          </w:p>
          <w:p w14:paraId="77DC13AB" w14:textId="77777777" w:rsidR="00C67F56" w:rsidRDefault="007E6171">
            <w:pPr>
              <w:rPr>
                <w:rFonts w:ascii="Arial" w:eastAsia="Arial" w:hAnsi="Arial" w:cs="Arial"/>
                <w:sz w:val="20"/>
                <w:szCs w:val="20"/>
              </w:rPr>
            </w:pPr>
            <w:r>
              <w:rPr>
                <w:rFonts w:ascii="Arial" w:eastAsia="Arial" w:hAnsi="Arial" w:cs="Arial"/>
                <w:sz w:val="20"/>
                <w:szCs w:val="20"/>
              </w:rPr>
              <w:t>Door mats are provided at the main entrance during wet weather</w:t>
            </w:r>
          </w:p>
          <w:p w14:paraId="50EB75A4" w14:textId="77777777" w:rsidR="00C67F56" w:rsidRDefault="00C67F56">
            <w:pPr>
              <w:pBdr>
                <w:top w:val="nil"/>
                <w:left w:val="nil"/>
                <w:bottom w:val="nil"/>
                <w:right w:val="nil"/>
                <w:between w:val="nil"/>
              </w:pBdr>
              <w:rPr>
                <w:rFonts w:ascii="Arial" w:eastAsia="Arial" w:hAnsi="Arial" w:cs="Arial"/>
                <w:color w:val="000000"/>
                <w:sz w:val="20"/>
                <w:szCs w:val="20"/>
              </w:rPr>
            </w:pPr>
          </w:p>
        </w:tc>
        <w:tc>
          <w:tcPr>
            <w:tcW w:w="1418" w:type="dxa"/>
            <w:shd w:val="clear" w:color="auto" w:fill="auto"/>
            <w:tcMar>
              <w:top w:w="0" w:type="dxa"/>
              <w:left w:w="57" w:type="dxa"/>
              <w:bottom w:w="0" w:type="dxa"/>
              <w:right w:w="57" w:type="dxa"/>
            </w:tcMar>
          </w:tcPr>
          <w:p w14:paraId="10E07960" w14:textId="77777777" w:rsidR="00C67F56" w:rsidRDefault="00C67F56">
            <w:pPr>
              <w:rPr>
                <w:rFonts w:ascii="Arial" w:eastAsia="Arial" w:hAnsi="Arial" w:cs="Arial"/>
                <w:sz w:val="20"/>
                <w:szCs w:val="20"/>
              </w:rPr>
            </w:pPr>
          </w:p>
        </w:tc>
        <w:tc>
          <w:tcPr>
            <w:tcW w:w="1417" w:type="dxa"/>
            <w:shd w:val="clear" w:color="auto" w:fill="auto"/>
            <w:tcMar>
              <w:top w:w="0" w:type="dxa"/>
              <w:left w:w="57" w:type="dxa"/>
              <w:bottom w:w="0" w:type="dxa"/>
              <w:right w:w="57" w:type="dxa"/>
            </w:tcMar>
          </w:tcPr>
          <w:p w14:paraId="77F3031C" w14:textId="04E324D1" w:rsidR="00C67F56" w:rsidRDefault="00C67F56">
            <w:pPr>
              <w:jc w:val="center"/>
              <w:rPr>
                <w:rFonts w:ascii="Arial" w:eastAsia="Arial" w:hAnsi="Arial" w:cs="Arial"/>
                <w:sz w:val="20"/>
                <w:szCs w:val="20"/>
              </w:rPr>
            </w:pPr>
          </w:p>
        </w:tc>
        <w:tc>
          <w:tcPr>
            <w:tcW w:w="1134" w:type="dxa"/>
            <w:shd w:val="clear" w:color="auto" w:fill="auto"/>
            <w:tcMar>
              <w:top w:w="0" w:type="dxa"/>
              <w:left w:w="57" w:type="dxa"/>
              <w:bottom w:w="0" w:type="dxa"/>
              <w:right w:w="57" w:type="dxa"/>
            </w:tcMar>
          </w:tcPr>
          <w:p w14:paraId="450BB5C9" w14:textId="49A61E3F" w:rsidR="00C67F56" w:rsidRDefault="00C67F56">
            <w:pPr>
              <w:rPr>
                <w:rFonts w:ascii="Arial" w:eastAsia="Arial" w:hAnsi="Arial" w:cs="Arial"/>
                <w:sz w:val="20"/>
                <w:szCs w:val="20"/>
              </w:rPr>
            </w:pPr>
          </w:p>
        </w:tc>
      </w:tr>
      <w:tr w:rsidR="00C67F56" w14:paraId="3DE5510E" w14:textId="77777777">
        <w:trPr>
          <w:trHeight w:val="284"/>
        </w:trPr>
        <w:tc>
          <w:tcPr>
            <w:tcW w:w="1773" w:type="dxa"/>
            <w:shd w:val="clear" w:color="auto" w:fill="auto"/>
            <w:tcMar>
              <w:top w:w="0" w:type="dxa"/>
              <w:left w:w="57" w:type="dxa"/>
              <w:bottom w:w="0" w:type="dxa"/>
              <w:right w:w="57" w:type="dxa"/>
            </w:tcMar>
          </w:tcPr>
          <w:p w14:paraId="3DBFDD60"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Display Screen equipment (DSE) </w:t>
            </w:r>
          </w:p>
          <w:p w14:paraId="049C74A2" w14:textId="77777777" w:rsidR="00C67F56" w:rsidRDefault="00C67F56">
            <w:pPr>
              <w:pBdr>
                <w:top w:val="nil"/>
                <w:left w:val="nil"/>
                <w:bottom w:val="nil"/>
                <w:right w:val="nil"/>
                <w:between w:val="nil"/>
              </w:pBdr>
              <w:rPr>
                <w:rFonts w:ascii="Arial" w:eastAsia="Arial" w:hAnsi="Arial" w:cs="Arial"/>
                <w:color w:val="000000"/>
                <w:sz w:val="20"/>
                <w:szCs w:val="20"/>
              </w:rPr>
            </w:pPr>
          </w:p>
        </w:tc>
        <w:tc>
          <w:tcPr>
            <w:tcW w:w="3337" w:type="dxa"/>
            <w:shd w:val="clear" w:color="auto" w:fill="auto"/>
            <w:tcMar>
              <w:top w:w="0" w:type="dxa"/>
              <w:left w:w="57" w:type="dxa"/>
              <w:bottom w:w="0" w:type="dxa"/>
              <w:right w:w="57" w:type="dxa"/>
            </w:tcMar>
          </w:tcPr>
          <w:p w14:paraId="01332CA5"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Staff and young people</w:t>
            </w:r>
          </w:p>
          <w:p w14:paraId="2344557D" w14:textId="77777777" w:rsidR="00C67F56" w:rsidRDefault="007E6171">
            <w:pPr>
              <w:pBdr>
                <w:top w:val="nil"/>
                <w:left w:val="nil"/>
                <w:bottom w:val="nil"/>
                <w:right w:val="nil"/>
                <w:between w:val="nil"/>
              </w:pBdr>
              <w:rPr>
                <w:rFonts w:ascii="Arial" w:eastAsia="Arial" w:hAnsi="Arial" w:cs="Arial"/>
                <w:color w:val="000000"/>
                <w:sz w:val="20"/>
                <w:szCs w:val="20"/>
              </w:rPr>
            </w:pPr>
            <w:proofErr w:type="gramStart"/>
            <w:r>
              <w:rPr>
                <w:rFonts w:ascii="Arial" w:eastAsia="Arial" w:hAnsi="Arial" w:cs="Arial"/>
                <w:color w:val="000000"/>
                <w:sz w:val="20"/>
                <w:szCs w:val="20"/>
              </w:rPr>
              <w:t>( on</w:t>
            </w:r>
            <w:proofErr w:type="gramEnd"/>
            <w:r>
              <w:rPr>
                <w:rFonts w:ascii="Arial" w:eastAsia="Arial" w:hAnsi="Arial" w:cs="Arial"/>
                <w:color w:val="000000"/>
                <w:sz w:val="20"/>
                <w:szCs w:val="20"/>
              </w:rPr>
              <w:t xml:space="preserve"> occasion young people use the computer onsite with staff supervision) </w:t>
            </w:r>
          </w:p>
          <w:p w14:paraId="0F9061F3" w14:textId="77777777" w:rsidR="00C67F56" w:rsidRDefault="007E6171">
            <w:pPr>
              <w:rPr>
                <w:rFonts w:ascii="Arial" w:eastAsia="Arial" w:hAnsi="Arial" w:cs="Arial"/>
                <w:sz w:val="20"/>
                <w:szCs w:val="20"/>
              </w:rPr>
            </w:pPr>
            <w:r>
              <w:rPr>
                <w:rFonts w:ascii="Arial" w:eastAsia="Arial" w:hAnsi="Arial" w:cs="Arial"/>
                <w:sz w:val="20"/>
                <w:szCs w:val="20"/>
              </w:rPr>
              <w:t xml:space="preserve">Fatigue, eye strain, upper limb problems and backache from overuse or improper use of DSE. Problems can also be experienced </w:t>
            </w:r>
            <w:r>
              <w:rPr>
                <w:rFonts w:ascii="Arial" w:eastAsia="Arial" w:hAnsi="Arial" w:cs="Arial"/>
                <w:sz w:val="20"/>
                <w:szCs w:val="20"/>
              </w:rPr>
              <w:t xml:space="preserve">from poorly designed workstations or work environments. </w:t>
            </w:r>
          </w:p>
          <w:p w14:paraId="310A5579" w14:textId="77777777" w:rsidR="00C67F56" w:rsidRDefault="00C67F56">
            <w:pPr>
              <w:pBdr>
                <w:top w:val="nil"/>
                <w:left w:val="nil"/>
                <w:bottom w:val="nil"/>
                <w:right w:val="nil"/>
                <w:between w:val="nil"/>
              </w:pBdr>
              <w:rPr>
                <w:rFonts w:ascii="Arial" w:eastAsia="Arial" w:hAnsi="Arial" w:cs="Arial"/>
                <w:color w:val="000000"/>
                <w:sz w:val="20"/>
                <w:szCs w:val="20"/>
              </w:rPr>
            </w:pPr>
          </w:p>
        </w:tc>
        <w:tc>
          <w:tcPr>
            <w:tcW w:w="3679" w:type="dxa"/>
            <w:shd w:val="clear" w:color="auto" w:fill="auto"/>
            <w:tcMar>
              <w:top w:w="0" w:type="dxa"/>
              <w:left w:w="57" w:type="dxa"/>
              <w:bottom w:w="0" w:type="dxa"/>
              <w:right w:w="57" w:type="dxa"/>
            </w:tcMar>
          </w:tcPr>
          <w:p w14:paraId="747DC8E6" w14:textId="77777777" w:rsidR="00C67F56" w:rsidRDefault="007E6171">
            <w:pPr>
              <w:rPr>
                <w:rFonts w:ascii="Arial" w:eastAsia="Arial" w:hAnsi="Arial" w:cs="Arial"/>
                <w:sz w:val="20"/>
                <w:szCs w:val="20"/>
              </w:rPr>
            </w:pPr>
            <w:r>
              <w:rPr>
                <w:rFonts w:ascii="Arial" w:eastAsia="Arial" w:hAnsi="Arial" w:cs="Arial"/>
                <w:sz w:val="20"/>
                <w:szCs w:val="20"/>
              </w:rPr>
              <w:t>Staff and young people are provided with suitably designed chairs for the work they are undertaking and given instructions on how to adjust the chair.</w:t>
            </w:r>
          </w:p>
          <w:p w14:paraId="1891221F" w14:textId="77777777" w:rsidR="00C67F56" w:rsidRDefault="00C67F56">
            <w:pPr>
              <w:pBdr>
                <w:top w:val="nil"/>
                <w:left w:val="nil"/>
                <w:bottom w:val="nil"/>
                <w:right w:val="nil"/>
                <w:between w:val="nil"/>
              </w:pBdr>
              <w:rPr>
                <w:rFonts w:ascii="Arial" w:eastAsia="Arial" w:hAnsi="Arial" w:cs="Arial"/>
                <w:color w:val="000000"/>
                <w:sz w:val="20"/>
                <w:szCs w:val="20"/>
              </w:rPr>
            </w:pPr>
          </w:p>
          <w:p w14:paraId="12D6B331" w14:textId="36290125" w:rsidR="00C67F56" w:rsidRDefault="007E6171">
            <w:pPr>
              <w:rPr>
                <w:rFonts w:ascii="Arial" w:eastAsia="Arial" w:hAnsi="Arial" w:cs="Arial"/>
                <w:sz w:val="20"/>
                <w:szCs w:val="20"/>
              </w:rPr>
            </w:pPr>
            <w:r>
              <w:rPr>
                <w:rFonts w:ascii="Arial" w:eastAsia="Arial" w:hAnsi="Arial" w:cs="Arial"/>
                <w:sz w:val="20"/>
                <w:szCs w:val="20"/>
              </w:rPr>
              <w:t>Workspace is ergonomically designed with clear desk space, and staff</w:t>
            </w:r>
            <w:r>
              <w:rPr>
                <w:rFonts w:ascii="Arial" w:eastAsia="Arial" w:hAnsi="Arial" w:cs="Arial"/>
                <w:sz w:val="20"/>
                <w:szCs w:val="20"/>
              </w:rPr>
              <w:t xml:space="preserve"> and young people are given instructions on how to adjust their monitor correctly.</w:t>
            </w:r>
          </w:p>
          <w:p w14:paraId="51A50D8E" w14:textId="77777777" w:rsidR="00C67F56" w:rsidRDefault="00C67F56">
            <w:pPr>
              <w:pBdr>
                <w:top w:val="nil"/>
                <w:left w:val="nil"/>
                <w:bottom w:val="nil"/>
                <w:right w:val="nil"/>
                <w:between w:val="nil"/>
              </w:pBdr>
              <w:rPr>
                <w:rFonts w:ascii="Arial" w:eastAsia="Arial" w:hAnsi="Arial" w:cs="Arial"/>
                <w:color w:val="000000"/>
                <w:sz w:val="20"/>
                <w:szCs w:val="20"/>
              </w:rPr>
            </w:pPr>
          </w:p>
          <w:p w14:paraId="4405E79D" w14:textId="77777777" w:rsidR="00C67F56" w:rsidRDefault="007E6171">
            <w:pPr>
              <w:rPr>
                <w:rFonts w:ascii="Arial" w:eastAsia="Arial" w:hAnsi="Arial" w:cs="Arial"/>
                <w:sz w:val="20"/>
                <w:szCs w:val="20"/>
              </w:rPr>
            </w:pPr>
            <w:r>
              <w:rPr>
                <w:rFonts w:ascii="Arial" w:eastAsia="Arial" w:hAnsi="Arial" w:cs="Arial"/>
                <w:sz w:val="20"/>
                <w:szCs w:val="20"/>
              </w:rPr>
              <w:t>All staff and young people are provided with a flat screen monitor with low reflective properties to re</w:t>
            </w:r>
            <w:r>
              <w:rPr>
                <w:rFonts w:ascii="Arial" w:eastAsia="Arial" w:hAnsi="Arial" w:cs="Arial"/>
                <w:sz w:val="20"/>
                <w:szCs w:val="20"/>
              </w:rPr>
              <w:t>duce glare</w:t>
            </w:r>
          </w:p>
          <w:p w14:paraId="31934282" w14:textId="77777777" w:rsidR="00C67F56" w:rsidRDefault="00C67F56">
            <w:pPr>
              <w:pBdr>
                <w:top w:val="nil"/>
                <w:left w:val="nil"/>
                <w:bottom w:val="nil"/>
                <w:right w:val="nil"/>
                <w:between w:val="nil"/>
              </w:pBdr>
              <w:rPr>
                <w:rFonts w:ascii="Arial" w:eastAsia="Arial" w:hAnsi="Arial" w:cs="Arial"/>
                <w:color w:val="000000"/>
                <w:sz w:val="20"/>
                <w:szCs w:val="20"/>
              </w:rPr>
            </w:pPr>
          </w:p>
          <w:p w14:paraId="796B5236" w14:textId="77777777" w:rsidR="00C67F56" w:rsidRDefault="007E6171">
            <w:pPr>
              <w:rPr>
                <w:rFonts w:ascii="Arial" w:eastAsia="Arial" w:hAnsi="Arial" w:cs="Arial"/>
                <w:sz w:val="20"/>
                <w:szCs w:val="20"/>
              </w:rPr>
            </w:pPr>
            <w:r>
              <w:rPr>
                <w:rFonts w:ascii="Arial" w:eastAsia="Arial" w:hAnsi="Arial" w:cs="Arial"/>
                <w:sz w:val="20"/>
                <w:szCs w:val="20"/>
              </w:rPr>
              <w:t>Staff and young people are encouraged to rotate their tasks to prevent lengthy periods of work in front of the screen.</w:t>
            </w:r>
          </w:p>
          <w:p w14:paraId="253DCB6B" w14:textId="77777777" w:rsidR="00C67F56" w:rsidRDefault="00C67F56">
            <w:pPr>
              <w:pBdr>
                <w:top w:val="nil"/>
                <w:left w:val="nil"/>
                <w:bottom w:val="nil"/>
                <w:right w:val="nil"/>
                <w:between w:val="nil"/>
              </w:pBdr>
              <w:rPr>
                <w:rFonts w:ascii="Arial" w:eastAsia="Arial" w:hAnsi="Arial" w:cs="Arial"/>
                <w:color w:val="000000"/>
                <w:sz w:val="20"/>
                <w:szCs w:val="20"/>
              </w:rPr>
            </w:pPr>
          </w:p>
          <w:p w14:paraId="4EB18DA1"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PLEASE ALSO REFER TO HEALTH AND SAFETY POLICY </w:t>
            </w:r>
          </w:p>
        </w:tc>
        <w:tc>
          <w:tcPr>
            <w:tcW w:w="3118" w:type="dxa"/>
            <w:shd w:val="clear" w:color="auto" w:fill="auto"/>
            <w:tcMar>
              <w:top w:w="0" w:type="dxa"/>
              <w:left w:w="57" w:type="dxa"/>
              <w:bottom w:w="0" w:type="dxa"/>
              <w:right w:w="57" w:type="dxa"/>
            </w:tcMar>
          </w:tcPr>
          <w:p w14:paraId="0C933774"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Management to routinely check the chair is in working order. </w:t>
            </w:r>
          </w:p>
          <w:p w14:paraId="06C30814" w14:textId="77777777" w:rsidR="00C67F56" w:rsidRDefault="00C67F56">
            <w:pPr>
              <w:pBdr>
                <w:top w:val="nil"/>
                <w:left w:val="nil"/>
                <w:bottom w:val="nil"/>
                <w:right w:val="nil"/>
                <w:between w:val="nil"/>
              </w:pBdr>
              <w:rPr>
                <w:rFonts w:ascii="Arial" w:eastAsia="Arial" w:hAnsi="Arial" w:cs="Arial"/>
                <w:color w:val="000000"/>
                <w:sz w:val="20"/>
                <w:szCs w:val="20"/>
              </w:rPr>
            </w:pPr>
          </w:p>
          <w:p w14:paraId="03199DD1" w14:textId="77777777" w:rsidR="00C67F56" w:rsidRDefault="00C67F56">
            <w:pPr>
              <w:pBdr>
                <w:top w:val="nil"/>
                <w:left w:val="nil"/>
                <w:bottom w:val="nil"/>
                <w:right w:val="nil"/>
                <w:between w:val="nil"/>
              </w:pBdr>
              <w:rPr>
                <w:rFonts w:ascii="Arial" w:eastAsia="Arial" w:hAnsi="Arial" w:cs="Arial"/>
                <w:color w:val="000000"/>
                <w:sz w:val="20"/>
                <w:szCs w:val="20"/>
              </w:rPr>
            </w:pPr>
          </w:p>
          <w:p w14:paraId="08C81766"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All new staff are to complete a display screen questionnaire in order to minimize risk and update staff of their individual need. </w:t>
            </w:r>
          </w:p>
        </w:tc>
        <w:tc>
          <w:tcPr>
            <w:tcW w:w="1418" w:type="dxa"/>
            <w:shd w:val="clear" w:color="auto" w:fill="auto"/>
            <w:tcMar>
              <w:top w:w="0" w:type="dxa"/>
              <w:left w:w="57" w:type="dxa"/>
              <w:bottom w:w="0" w:type="dxa"/>
              <w:right w:w="57" w:type="dxa"/>
            </w:tcMar>
          </w:tcPr>
          <w:p w14:paraId="7F364792" w14:textId="3B33E35A" w:rsidR="00C67F56" w:rsidRDefault="00C67F56">
            <w:pPr>
              <w:pBdr>
                <w:top w:val="nil"/>
                <w:left w:val="nil"/>
                <w:bottom w:val="nil"/>
                <w:right w:val="nil"/>
                <w:between w:val="nil"/>
              </w:pBdr>
              <w:rPr>
                <w:rFonts w:ascii="Arial" w:eastAsia="Arial" w:hAnsi="Arial" w:cs="Arial"/>
                <w:color w:val="000000"/>
                <w:sz w:val="20"/>
                <w:szCs w:val="20"/>
              </w:rPr>
            </w:pPr>
          </w:p>
        </w:tc>
        <w:tc>
          <w:tcPr>
            <w:tcW w:w="1417" w:type="dxa"/>
            <w:shd w:val="clear" w:color="auto" w:fill="auto"/>
            <w:tcMar>
              <w:top w:w="0" w:type="dxa"/>
              <w:left w:w="57" w:type="dxa"/>
              <w:bottom w:w="0" w:type="dxa"/>
              <w:right w:w="57" w:type="dxa"/>
            </w:tcMar>
          </w:tcPr>
          <w:p w14:paraId="6064A09E" w14:textId="4124C8B0" w:rsidR="00C67F56" w:rsidRDefault="00C67F56">
            <w:pPr>
              <w:pBdr>
                <w:top w:val="nil"/>
                <w:left w:val="nil"/>
                <w:bottom w:val="nil"/>
                <w:right w:val="nil"/>
                <w:between w:val="nil"/>
              </w:pBdr>
              <w:rPr>
                <w:rFonts w:ascii="Arial" w:eastAsia="Arial" w:hAnsi="Arial" w:cs="Arial"/>
                <w:color w:val="000000"/>
                <w:sz w:val="20"/>
                <w:szCs w:val="20"/>
              </w:rPr>
            </w:pPr>
          </w:p>
        </w:tc>
        <w:tc>
          <w:tcPr>
            <w:tcW w:w="1134" w:type="dxa"/>
            <w:shd w:val="clear" w:color="auto" w:fill="auto"/>
            <w:tcMar>
              <w:top w:w="0" w:type="dxa"/>
              <w:left w:w="57" w:type="dxa"/>
              <w:bottom w:w="0" w:type="dxa"/>
              <w:right w:w="57" w:type="dxa"/>
            </w:tcMar>
          </w:tcPr>
          <w:p w14:paraId="0F72B062" w14:textId="411E4408" w:rsidR="00C67F56" w:rsidRDefault="00C67F56">
            <w:pPr>
              <w:pBdr>
                <w:top w:val="nil"/>
                <w:left w:val="nil"/>
                <w:bottom w:val="nil"/>
                <w:right w:val="nil"/>
                <w:between w:val="nil"/>
              </w:pBdr>
              <w:rPr>
                <w:rFonts w:ascii="Arial" w:eastAsia="Arial" w:hAnsi="Arial" w:cs="Arial"/>
                <w:color w:val="000000"/>
                <w:sz w:val="20"/>
                <w:szCs w:val="20"/>
              </w:rPr>
            </w:pPr>
          </w:p>
        </w:tc>
      </w:tr>
      <w:tr w:rsidR="00C67F56" w14:paraId="5ECF06FC" w14:textId="77777777">
        <w:trPr>
          <w:trHeight w:val="284"/>
        </w:trPr>
        <w:tc>
          <w:tcPr>
            <w:tcW w:w="1773" w:type="dxa"/>
            <w:shd w:val="clear" w:color="auto" w:fill="auto"/>
            <w:tcMar>
              <w:top w:w="0" w:type="dxa"/>
              <w:left w:w="57" w:type="dxa"/>
              <w:bottom w:w="0" w:type="dxa"/>
              <w:right w:w="57" w:type="dxa"/>
            </w:tcMar>
          </w:tcPr>
          <w:p w14:paraId="21635B6E"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Lone working </w:t>
            </w:r>
          </w:p>
        </w:tc>
        <w:tc>
          <w:tcPr>
            <w:tcW w:w="3337" w:type="dxa"/>
            <w:shd w:val="clear" w:color="auto" w:fill="auto"/>
            <w:tcMar>
              <w:top w:w="0" w:type="dxa"/>
              <w:left w:w="57" w:type="dxa"/>
              <w:bottom w:w="0" w:type="dxa"/>
              <w:right w:w="57" w:type="dxa"/>
            </w:tcMar>
          </w:tcPr>
          <w:p w14:paraId="7BB76087" w14:textId="77777777" w:rsidR="00C67F56" w:rsidRDefault="007E6171">
            <w:pPr>
              <w:rPr>
                <w:rFonts w:ascii="Arial" w:eastAsia="Arial" w:hAnsi="Arial" w:cs="Arial"/>
                <w:sz w:val="20"/>
                <w:szCs w:val="20"/>
              </w:rPr>
            </w:pPr>
            <w:r>
              <w:rPr>
                <w:rFonts w:ascii="Arial" w:eastAsia="Arial" w:hAnsi="Arial" w:cs="Arial"/>
                <w:sz w:val="20"/>
                <w:szCs w:val="20"/>
              </w:rPr>
              <w:t>Permanent staff/ agency/temporary staff working alone may be at increased risk if they fall ill or have an accident when alone on the premises and no none else is there to raise the alarm</w:t>
            </w:r>
          </w:p>
          <w:p w14:paraId="44FF0584" w14:textId="77777777" w:rsidR="00C67F56" w:rsidRDefault="00C67F56">
            <w:pPr>
              <w:rPr>
                <w:rFonts w:ascii="Arial" w:eastAsia="Arial" w:hAnsi="Arial" w:cs="Arial"/>
                <w:sz w:val="20"/>
                <w:szCs w:val="20"/>
              </w:rPr>
            </w:pPr>
          </w:p>
          <w:p w14:paraId="06837724" w14:textId="77777777" w:rsidR="00C67F56" w:rsidRDefault="00C67F56">
            <w:pPr>
              <w:rPr>
                <w:rFonts w:ascii="Arial" w:eastAsia="Arial" w:hAnsi="Arial" w:cs="Arial"/>
                <w:sz w:val="20"/>
                <w:szCs w:val="20"/>
              </w:rPr>
            </w:pPr>
          </w:p>
          <w:p w14:paraId="7C7E5FEA" w14:textId="77777777" w:rsidR="00C67F56" w:rsidRDefault="00C67F56">
            <w:pPr>
              <w:pBdr>
                <w:top w:val="nil"/>
                <w:left w:val="nil"/>
                <w:bottom w:val="nil"/>
                <w:right w:val="nil"/>
                <w:between w:val="nil"/>
              </w:pBdr>
              <w:rPr>
                <w:rFonts w:ascii="Arial" w:eastAsia="Arial" w:hAnsi="Arial" w:cs="Arial"/>
                <w:color w:val="000000"/>
                <w:sz w:val="20"/>
                <w:szCs w:val="20"/>
              </w:rPr>
            </w:pPr>
          </w:p>
        </w:tc>
        <w:tc>
          <w:tcPr>
            <w:tcW w:w="3679" w:type="dxa"/>
            <w:shd w:val="clear" w:color="auto" w:fill="auto"/>
            <w:tcMar>
              <w:top w:w="0" w:type="dxa"/>
              <w:left w:w="57" w:type="dxa"/>
              <w:bottom w:w="0" w:type="dxa"/>
              <w:right w:w="57" w:type="dxa"/>
            </w:tcMar>
          </w:tcPr>
          <w:p w14:paraId="17328AEC" w14:textId="77777777" w:rsidR="00C67F56" w:rsidRDefault="007E6171">
            <w:pPr>
              <w:rPr>
                <w:rFonts w:ascii="Arial" w:eastAsia="Arial" w:hAnsi="Arial" w:cs="Arial"/>
                <w:sz w:val="20"/>
                <w:szCs w:val="20"/>
              </w:rPr>
            </w:pPr>
            <w:r>
              <w:rPr>
                <w:rFonts w:ascii="Arial" w:eastAsia="Arial" w:hAnsi="Arial" w:cs="Arial"/>
                <w:sz w:val="20"/>
                <w:szCs w:val="20"/>
              </w:rPr>
              <w:t xml:space="preserve">CCTV is in place at all units whereby more than one young person </w:t>
            </w:r>
            <w:r>
              <w:rPr>
                <w:rFonts w:ascii="Arial" w:eastAsia="Arial" w:hAnsi="Arial" w:cs="Arial"/>
                <w:sz w:val="20"/>
                <w:szCs w:val="20"/>
              </w:rPr>
              <w:t>resides.</w:t>
            </w:r>
          </w:p>
          <w:p w14:paraId="09083D67" w14:textId="77777777" w:rsidR="00C67F56" w:rsidRDefault="00C67F56">
            <w:pPr>
              <w:rPr>
                <w:rFonts w:ascii="Arial" w:eastAsia="Arial" w:hAnsi="Arial" w:cs="Arial"/>
                <w:sz w:val="20"/>
                <w:szCs w:val="20"/>
              </w:rPr>
            </w:pPr>
          </w:p>
          <w:p w14:paraId="1C285EB4" w14:textId="77777777" w:rsidR="00C67F56" w:rsidRDefault="007E6171">
            <w:pPr>
              <w:rPr>
                <w:rFonts w:ascii="Arial" w:eastAsia="Arial" w:hAnsi="Arial" w:cs="Arial"/>
                <w:sz w:val="20"/>
                <w:szCs w:val="20"/>
              </w:rPr>
            </w:pPr>
            <w:r>
              <w:rPr>
                <w:rFonts w:ascii="Arial" w:eastAsia="Arial" w:hAnsi="Arial" w:cs="Arial"/>
                <w:sz w:val="20"/>
                <w:szCs w:val="20"/>
              </w:rPr>
              <w:t>Management have CCTV on their work smart phone of all the units</w:t>
            </w:r>
          </w:p>
          <w:p w14:paraId="53C5E167" w14:textId="77777777" w:rsidR="00C67F56" w:rsidRDefault="00C67F56">
            <w:pPr>
              <w:rPr>
                <w:rFonts w:ascii="Arial" w:eastAsia="Arial" w:hAnsi="Arial" w:cs="Arial"/>
                <w:sz w:val="20"/>
                <w:szCs w:val="20"/>
              </w:rPr>
            </w:pPr>
          </w:p>
          <w:p w14:paraId="6965073B" w14:textId="77777777" w:rsidR="00C67F56" w:rsidRDefault="007E6171">
            <w:pPr>
              <w:rPr>
                <w:rFonts w:ascii="Arial" w:eastAsia="Arial" w:hAnsi="Arial" w:cs="Arial"/>
                <w:sz w:val="20"/>
                <w:szCs w:val="20"/>
              </w:rPr>
            </w:pPr>
            <w:r>
              <w:rPr>
                <w:rFonts w:ascii="Arial" w:eastAsia="Arial" w:hAnsi="Arial" w:cs="Arial"/>
                <w:sz w:val="20"/>
                <w:szCs w:val="20"/>
              </w:rPr>
              <w:t>Management contact each unit several times throughout the day. If there is no communication with staff on shift, the alarm will be raised and management will make their way to the unit and contact the young people by phone in the meantime</w:t>
            </w:r>
          </w:p>
          <w:p w14:paraId="63D341F7" w14:textId="77777777" w:rsidR="00C67F56" w:rsidRDefault="00C67F56">
            <w:pPr>
              <w:rPr>
                <w:rFonts w:ascii="Arial" w:eastAsia="Arial" w:hAnsi="Arial" w:cs="Arial"/>
                <w:sz w:val="20"/>
                <w:szCs w:val="20"/>
              </w:rPr>
            </w:pPr>
          </w:p>
          <w:p w14:paraId="3A969146" w14:textId="77777777" w:rsidR="00C67F56" w:rsidRDefault="007E6171">
            <w:pPr>
              <w:rPr>
                <w:rFonts w:ascii="Arial" w:eastAsia="Arial" w:hAnsi="Arial" w:cs="Arial"/>
                <w:sz w:val="20"/>
                <w:szCs w:val="20"/>
              </w:rPr>
            </w:pPr>
            <w:r>
              <w:rPr>
                <w:rFonts w:ascii="Arial" w:eastAsia="Arial" w:hAnsi="Arial" w:cs="Arial"/>
                <w:sz w:val="20"/>
                <w:szCs w:val="20"/>
              </w:rPr>
              <w:t>Managers have th</w:t>
            </w:r>
            <w:r>
              <w:rPr>
                <w:rFonts w:ascii="Arial" w:eastAsia="Arial" w:hAnsi="Arial" w:cs="Arial"/>
                <w:sz w:val="20"/>
                <w:szCs w:val="20"/>
              </w:rPr>
              <w:t>e personal mobile numbers of each staff member stored on their work phone</w:t>
            </w:r>
          </w:p>
          <w:p w14:paraId="3D4FFD87" w14:textId="77777777" w:rsidR="00C67F56" w:rsidRDefault="00C67F56">
            <w:pPr>
              <w:pBdr>
                <w:top w:val="nil"/>
                <w:left w:val="nil"/>
                <w:bottom w:val="nil"/>
                <w:right w:val="nil"/>
                <w:between w:val="nil"/>
              </w:pBdr>
              <w:rPr>
                <w:rFonts w:ascii="Arial" w:eastAsia="Arial" w:hAnsi="Arial" w:cs="Arial"/>
                <w:color w:val="000000"/>
                <w:sz w:val="20"/>
                <w:szCs w:val="20"/>
              </w:rPr>
            </w:pPr>
          </w:p>
          <w:p w14:paraId="40BDE861"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PLEASE ALSO REFER TO LONE WORKING POLICY</w:t>
            </w:r>
          </w:p>
          <w:p w14:paraId="50889DE4" w14:textId="77777777" w:rsidR="00C67F56" w:rsidRDefault="00C67F56">
            <w:pPr>
              <w:pBdr>
                <w:top w:val="nil"/>
                <w:left w:val="nil"/>
                <w:bottom w:val="nil"/>
                <w:right w:val="nil"/>
                <w:between w:val="nil"/>
              </w:pBdr>
              <w:rPr>
                <w:rFonts w:ascii="Arial" w:eastAsia="Arial" w:hAnsi="Arial" w:cs="Arial"/>
                <w:color w:val="000000"/>
                <w:sz w:val="20"/>
                <w:szCs w:val="20"/>
              </w:rPr>
            </w:pPr>
          </w:p>
        </w:tc>
        <w:tc>
          <w:tcPr>
            <w:tcW w:w="3118" w:type="dxa"/>
            <w:shd w:val="clear" w:color="auto" w:fill="auto"/>
            <w:tcMar>
              <w:top w:w="0" w:type="dxa"/>
              <w:left w:w="57" w:type="dxa"/>
              <w:bottom w:w="0" w:type="dxa"/>
              <w:right w:w="57" w:type="dxa"/>
            </w:tcMar>
          </w:tcPr>
          <w:p w14:paraId="241E06B3"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Discussion with MD regarding a mobile phone needed at each unit</w:t>
            </w:r>
          </w:p>
        </w:tc>
        <w:tc>
          <w:tcPr>
            <w:tcW w:w="1418" w:type="dxa"/>
            <w:shd w:val="clear" w:color="auto" w:fill="auto"/>
            <w:tcMar>
              <w:top w:w="0" w:type="dxa"/>
              <w:left w:w="57" w:type="dxa"/>
              <w:bottom w:w="0" w:type="dxa"/>
              <w:right w:w="57" w:type="dxa"/>
            </w:tcMar>
          </w:tcPr>
          <w:p w14:paraId="2EF3D6D2" w14:textId="36DBB0BF" w:rsidR="00C67F56" w:rsidRDefault="00C67F56">
            <w:pPr>
              <w:pBdr>
                <w:top w:val="nil"/>
                <w:left w:val="nil"/>
                <w:bottom w:val="nil"/>
                <w:right w:val="nil"/>
                <w:between w:val="nil"/>
              </w:pBdr>
              <w:rPr>
                <w:rFonts w:ascii="Arial" w:eastAsia="Arial" w:hAnsi="Arial" w:cs="Arial"/>
                <w:color w:val="000000"/>
                <w:sz w:val="20"/>
                <w:szCs w:val="20"/>
              </w:rPr>
            </w:pPr>
          </w:p>
        </w:tc>
        <w:tc>
          <w:tcPr>
            <w:tcW w:w="1417" w:type="dxa"/>
            <w:shd w:val="clear" w:color="auto" w:fill="auto"/>
            <w:tcMar>
              <w:top w:w="0" w:type="dxa"/>
              <w:left w:w="57" w:type="dxa"/>
              <w:bottom w:w="0" w:type="dxa"/>
              <w:right w:w="57" w:type="dxa"/>
            </w:tcMar>
          </w:tcPr>
          <w:p w14:paraId="5B850F4D" w14:textId="01806CD4" w:rsidR="00C67F56" w:rsidRDefault="00C67F56">
            <w:pPr>
              <w:pBdr>
                <w:top w:val="nil"/>
                <w:left w:val="nil"/>
                <w:bottom w:val="nil"/>
                <w:right w:val="nil"/>
                <w:between w:val="nil"/>
              </w:pBdr>
              <w:rPr>
                <w:rFonts w:ascii="Arial" w:eastAsia="Arial" w:hAnsi="Arial" w:cs="Arial"/>
                <w:color w:val="000000"/>
                <w:sz w:val="20"/>
                <w:szCs w:val="20"/>
              </w:rPr>
            </w:pPr>
          </w:p>
        </w:tc>
        <w:tc>
          <w:tcPr>
            <w:tcW w:w="1134" w:type="dxa"/>
            <w:shd w:val="clear" w:color="auto" w:fill="auto"/>
            <w:tcMar>
              <w:top w:w="0" w:type="dxa"/>
              <w:left w:w="57" w:type="dxa"/>
              <w:bottom w:w="0" w:type="dxa"/>
              <w:right w:w="57" w:type="dxa"/>
            </w:tcMar>
          </w:tcPr>
          <w:p w14:paraId="1AA8F516" w14:textId="50A5BE40" w:rsidR="00C67F56" w:rsidRDefault="00C67F56">
            <w:pPr>
              <w:pBdr>
                <w:top w:val="nil"/>
                <w:left w:val="nil"/>
                <w:bottom w:val="nil"/>
                <w:right w:val="nil"/>
                <w:between w:val="nil"/>
              </w:pBdr>
              <w:rPr>
                <w:rFonts w:ascii="Arial" w:eastAsia="Arial" w:hAnsi="Arial" w:cs="Arial"/>
                <w:color w:val="000000"/>
                <w:sz w:val="20"/>
                <w:szCs w:val="20"/>
              </w:rPr>
            </w:pPr>
          </w:p>
        </w:tc>
      </w:tr>
      <w:tr w:rsidR="00C67F56" w14:paraId="0E392BA3" w14:textId="77777777">
        <w:trPr>
          <w:trHeight w:val="284"/>
        </w:trPr>
        <w:tc>
          <w:tcPr>
            <w:tcW w:w="1773" w:type="dxa"/>
            <w:shd w:val="clear" w:color="auto" w:fill="auto"/>
            <w:tcMar>
              <w:top w:w="0" w:type="dxa"/>
              <w:left w:w="57" w:type="dxa"/>
              <w:bottom w:w="0" w:type="dxa"/>
              <w:right w:w="57" w:type="dxa"/>
            </w:tcMar>
          </w:tcPr>
          <w:p w14:paraId="474BE204" w14:textId="77777777" w:rsidR="00C67F56" w:rsidRDefault="00C67F56">
            <w:pPr>
              <w:pBdr>
                <w:top w:val="nil"/>
                <w:left w:val="nil"/>
                <w:bottom w:val="nil"/>
                <w:right w:val="nil"/>
                <w:between w:val="nil"/>
              </w:pBdr>
              <w:rPr>
                <w:rFonts w:ascii="Arial" w:eastAsia="Arial" w:hAnsi="Arial" w:cs="Arial"/>
                <w:color w:val="000000"/>
                <w:sz w:val="20"/>
                <w:szCs w:val="20"/>
              </w:rPr>
            </w:pPr>
          </w:p>
          <w:p w14:paraId="452A7F95"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Manual Handling </w:t>
            </w:r>
          </w:p>
        </w:tc>
        <w:tc>
          <w:tcPr>
            <w:tcW w:w="3337" w:type="dxa"/>
            <w:shd w:val="clear" w:color="auto" w:fill="auto"/>
            <w:tcMar>
              <w:top w:w="0" w:type="dxa"/>
              <w:left w:w="57" w:type="dxa"/>
              <w:bottom w:w="0" w:type="dxa"/>
              <w:right w:w="57" w:type="dxa"/>
            </w:tcMar>
          </w:tcPr>
          <w:p w14:paraId="0A6D3F97" w14:textId="77777777" w:rsidR="00C67F56" w:rsidRDefault="00C67F56">
            <w:pPr>
              <w:pBdr>
                <w:top w:val="nil"/>
                <w:left w:val="nil"/>
                <w:bottom w:val="nil"/>
                <w:right w:val="nil"/>
                <w:between w:val="nil"/>
              </w:pBdr>
              <w:rPr>
                <w:rFonts w:ascii="Arial" w:eastAsia="Arial" w:hAnsi="Arial" w:cs="Arial"/>
                <w:color w:val="000000"/>
                <w:sz w:val="20"/>
                <w:szCs w:val="20"/>
              </w:rPr>
            </w:pPr>
          </w:p>
          <w:p w14:paraId="1C2D29C6" w14:textId="77777777" w:rsidR="00C67F56" w:rsidRDefault="007E6171">
            <w:pPr>
              <w:rPr>
                <w:rFonts w:ascii="Arial" w:eastAsia="Arial" w:hAnsi="Arial" w:cs="Arial"/>
                <w:sz w:val="20"/>
                <w:szCs w:val="20"/>
              </w:rPr>
            </w:pPr>
            <w:r>
              <w:rPr>
                <w:rFonts w:ascii="Arial" w:eastAsia="Arial" w:hAnsi="Arial" w:cs="Arial"/>
                <w:sz w:val="20"/>
                <w:szCs w:val="20"/>
              </w:rPr>
              <w:t>Permanent staff/ agency/temporary staff and young people</w:t>
            </w:r>
          </w:p>
          <w:p w14:paraId="0BA840F6" w14:textId="77777777" w:rsidR="00C67F56" w:rsidRDefault="007E6171">
            <w:pPr>
              <w:rPr>
                <w:rFonts w:ascii="Arial" w:eastAsia="Arial" w:hAnsi="Arial" w:cs="Arial"/>
                <w:sz w:val="20"/>
                <w:szCs w:val="20"/>
              </w:rPr>
            </w:pPr>
            <w:r>
              <w:rPr>
                <w:rFonts w:ascii="Arial" w:eastAsia="Arial" w:hAnsi="Arial" w:cs="Arial"/>
                <w:sz w:val="20"/>
                <w:szCs w:val="20"/>
              </w:rPr>
              <w:t>Risk of muscle or back strain as a result of poor manual handling technique</w:t>
            </w:r>
          </w:p>
          <w:p w14:paraId="50D0E167"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b/>
            </w:r>
          </w:p>
        </w:tc>
        <w:tc>
          <w:tcPr>
            <w:tcW w:w="3679" w:type="dxa"/>
            <w:shd w:val="clear" w:color="auto" w:fill="auto"/>
            <w:tcMar>
              <w:top w:w="0" w:type="dxa"/>
              <w:left w:w="57" w:type="dxa"/>
              <w:bottom w:w="0" w:type="dxa"/>
              <w:right w:w="57" w:type="dxa"/>
            </w:tcMar>
          </w:tcPr>
          <w:p w14:paraId="7864038E" w14:textId="77777777" w:rsidR="00C67F56" w:rsidRDefault="007E6171">
            <w:pPr>
              <w:rPr>
                <w:rFonts w:ascii="Arial" w:eastAsia="Arial" w:hAnsi="Arial" w:cs="Arial"/>
                <w:sz w:val="20"/>
                <w:szCs w:val="20"/>
              </w:rPr>
            </w:pPr>
            <w:r>
              <w:rPr>
                <w:rFonts w:ascii="Arial" w:eastAsia="Arial" w:hAnsi="Arial" w:cs="Arial"/>
                <w:sz w:val="20"/>
                <w:szCs w:val="20"/>
              </w:rPr>
              <w:t>All staff undergo basic manual handling instructions as part of their documented induction training whe</w:t>
            </w:r>
            <w:r>
              <w:rPr>
                <w:rFonts w:ascii="Arial" w:eastAsia="Arial" w:hAnsi="Arial" w:cs="Arial"/>
                <w:sz w:val="20"/>
                <w:szCs w:val="20"/>
              </w:rPr>
              <w:t>n they join the company.</w:t>
            </w:r>
          </w:p>
          <w:p w14:paraId="2FE9684E" w14:textId="77777777" w:rsidR="00C67F56" w:rsidRDefault="00C67F56">
            <w:pPr>
              <w:pBdr>
                <w:top w:val="nil"/>
                <w:left w:val="nil"/>
                <w:bottom w:val="nil"/>
                <w:right w:val="nil"/>
                <w:between w:val="nil"/>
              </w:pBdr>
              <w:rPr>
                <w:rFonts w:ascii="Arial" w:eastAsia="Arial" w:hAnsi="Arial" w:cs="Arial"/>
                <w:color w:val="000000"/>
                <w:sz w:val="20"/>
                <w:szCs w:val="20"/>
              </w:rPr>
            </w:pPr>
          </w:p>
          <w:p w14:paraId="28534CC8"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Young people are not </w:t>
            </w:r>
            <w:proofErr w:type="spellStart"/>
            <w:r>
              <w:rPr>
                <w:rFonts w:ascii="Arial" w:eastAsia="Arial" w:hAnsi="Arial" w:cs="Arial"/>
                <w:color w:val="000000"/>
                <w:sz w:val="20"/>
                <w:szCs w:val="20"/>
              </w:rPr>
              <w:t>authorised</w:t>
            </w:r>
            <w:proofErr w:type="spellEnd"/>
            <w:r>
              <w:rPr>
                <w:rFonts w:ascii="Arial" w:eastAsia="Arial" w:hAnsi="Arial" w:cs="Arial"/>
                <w:color w:val="000000"/>
                <w:sz w:val="20"/>
                <w:szCs w:val="20"/>
              </w:rPr>
              <w:t xml:space="preserve"> to move heavier goods. </w:t>
            </w:r>
          </w:p>
          <w:p w14:paraId="1EB56355" w14:textId="77777777" w:rsidR="00C67F56" w:rsidRDefault="00C67F56">
            <w:pPr>
              <w:pBdr>
                <w:top w:val="nil"/>
                <w:left w:val="nil"/>
                <w:bottom w:val="nil"/>
                <w:right w:val="nil"/>
                <w:between w:val="nil"/>
              </w:pBdr>
              <w:rPr>
                <w:rFonts w:ascii="Arial" w:eastAsia="Arial" w:hAnsi="Arial" w:cs="Arial"/>
                <w:color w:val="000000"/>
                <w:sz w:val="20"/>
                <w:szCs w:val="20"/>
              </w:rPr>
            </w:pPr>
          </w:p>
          <w:p w14:paraId="2FB08314"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PLEASE ALSO REFER TO MANUAL HANDLING/HEALTH AND SAFETY POLICY</w:t>
            </w:r>
          </w:p>
        </w:tc>
        <w:tc>
          <w:tcPr>
            <w:tcW w:w="3118" w:type="dxa"/>
            <w:shd w:val="clear" w:color="auto" w:fill="auto"/>
            <w:tcMar>
              <w:top w:w="0" w:type="dxa"/>
              <w:left w:w="57" w:type="dxa"/>
              <w:bottom w:w="0" w:type="dxa"/>
              <w:right w:w="57" w:type="dxa"/>
            </w:tcMar>
          </w:tcPr>
          <w:p w14:paraId="21A16FE2"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Ensure young people and staff are aware that they are not permitted to move heavier goods by reiterating at resident meetings </w:t>
            </w:r>
          </w:p>
        </w:tc>
        <w:tc>
          <w:tcPr>
            <w:tcW w:w="1418" w:type="dxa"/>
            <w:shd w:val="clear" w:color="auto" w:fill="auto"/>
            <w:tcMar>
              <w:top w:w="0" w:type="dxa"/>
              <w:left w:w="57" w:type="dxa"/>
              <w:bottom w:w="0" w:type="dxa"/>
              <w:right w:w="57" w:type="dxa"/>
            </w:tcMar>
          </w:tcPr>
          <w:p w14:paraId="494DEDDE" w14:textId="16245424" w:rsidR="00C67F56" w:rsidRDefault="00C67F56">
            <w:pPr>
              <w:pBdr>
                <w:top w:val="nil"/>
                <w:left w:val="nil"/>
                <w:bottom w:val="nil"/>
                <w:right w:val="nil"/>
                <w:between w:val="nil"/>
              </w:pBdr>
              <w:rPr>
                <w:rFonts w:ascii="Arial" w:eastAsia="Arial" w:hAnsi="Arial" w:cs="Arial"/>
                <w:color w:val="000000"/>
                <w:sz w:val="20"/>
                <w:szCs w:val="20"/>
              </w:rPr>
            </w:pPr>
          </w:p>
        </w:tc>
        <w:tc>
          <w:tcPr>
            <w:tcW w:w="1417" w:type="dxa"/>
            <w:shd w:val="clear" w:color="auto" w:fill="auto"/>
            <w:tcMar>
              <w:top w:w="0" w:type="dxa"/>
              <w:left w:w="57" w:type="dxa"/>
              <w:bottom w:w="0" w:type="dxa"/>
              <w:right w:w="57" w:type="dxa"/>
            </w:tcMar>
          </w:tcPr>
          <w:p w14:paraId="4DAB4367" w14:textId="32D7A6BC" w:rsidR="00C67F56" w:rsidRDefault="00C67F56">
            <w:pPr>
              <w:pBdr>
                <w:top w:val="nil"/>
                <w:left w:val="nil"/>
                <w:bottom w:val="nil"/>
                <w:right w:val="nil"/>
                <w:between w:val="nil"/>
              </w:pBdr>
              <w:rPr>
                <w:rFonts w:ascii="Arial" w:eastAsia="Arial" w:hAnsi="Arial" w:cs="Arial"/>
                <w:color w:val="000000"/>
                <w:sz w:val="20"/>
                <w:szCs w:val="20"/>
              </w:rPr>
            </w:pPr>
          </w:p>
        </w:tc>
        <w:tc>
          <w:tcPr>
            <w:tcW w:w="1134" w:type="dxa"/>
            <w:shd w:val="clear" w:color="auto" w:fill="auto"/>
            <w:tcMar>
              <w:top w:w="0" w:type="dxa"/>
              <w:left w:w="57" w:type="dxa"/>
              <w:bottom w:w="0" w:type="dxa"/>
              <w:right w:w="57" w:type="dxa"/>
            </w:tcMar>
          </w:tcPr>
          <w:p w14:paraId="3E459385" w14:textId="25185DEA" w:rsidR="00C67F56" w:rsidRDefault="00C67F56">
            <w:pPr>
              <w:pBdr>
                <w:top w:val="nil"/>
                <w:left w:val="nil"/>
                <w:bottom w:val="nil"/>
                <w:right w:val="nil"/>
                <w:between w:val="nil"/>
              </w:pBdr>
              <w:rPr>
                <w:rFonts w:ascii="Arial" w:eastAsia="Arial" w:hAnsi="Arial" w:cs="Arial"/>
                <w:color w:val="000000"/>
                <w:sz w:val="20"/>
                <w:szCs w:val="20"/>
              </w:rPr>
            </w:pPr>
          </w:p>
        </w:tc>
      </w:tr>
    </w:tbl>
    <w:p w14:paraId="424BC948" w14:textId="77777777" w:rsidR="00C67F56" w:rsidRDefault="00C67F56">
      <w:pPr>
        <w:pBdr>
          <w:top w:val="nil"/>
          <w:left w:val="nil"/>
          <w:bottom w:val="nil"/>
          <w:right w:val="nil"/>
          <w:between w:val="nil"/>
        </w:pBdr>
        <w:rPr>
          <w:rFonts w:ascii="Arial" w:eastAsia="Arial" w:hAnsi="Arial" w:cs="Arial"/>
          <w:color w:val="007134"/>
          <w:sz w:val="20"/>
          <w:szCs w:val="20"/>
        </w:rPr>
        <w:sectPr w:rsidR="00C67F56">
          <w:headerReference w:type="default" r:id="rId6"/>
          <w:pgSz w:w="16838" w:h="11899" w:orient="landscape"/>
          <w:pgMar w:top="0" w:right="284" w:bottom="0" w:left="397" w:header="227" w:footer="340" w:gutter="0"/>
          <w:pgNumType w:start="1"/>
          <w:cols w:space="720"/>
        </w:sectPr>
      </w:pPr>
    </w:p>
    <w:p w14:paraId="7075AA6B" w14:textId="77777777" w:rsidR="00C67F56" w:rsidRDefault="00C67F56">
      <w:pPr>
        <w:widowControl w:val="0"/>
        <w:pBdr>
          <w:top w:val="nil"/>
          <w:left w:val="nil"/>
          <w:bottom w:val="nil"/>
          <w:right w:val="nil"/>
          <w:between w:val="nil"/>
        </w:pBdr>
        <w:spacing w:line="276" w:lineRule="auto"/>
        <w:rPr>
          <w:rFonts w:ascii="Arial" w:eastAsia="Arial" w:hAnsi="Arial" w:cs="Arial"/>
          <w:color w:val="007134"/>
          <w:sz w:val="20"/>
          <w:szCs w:val="20"/>
        </w:rPr>
      </w:pPr>
    </w:p>
    <w:tbl>
      <w:tblPr>
        <w:tblStyle w:val="a0"/>
        <w:tblW w:w="15874"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3"/>
        <w:gridCol w:w="3337"/>
        <w:gridCol w:w="3840"/>
        <w:gridCol w:w="2955"/>
        <w:gridCol w:w="1418"/>
        <w:gridCol w:w="1417"/>
        <w:gridCol w:w="1134"/>
      </w:tblGrid>
      <w:tr w:rsidR="00C67F56" w14:paraId="5368B93E" w14:textId="77777777">
        <w:trPr>
          <w:trHeight w:val="284"/>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17ADD9"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Violence and aggression </w:t>
            </w:r>
          </w:p>
        </w:tc>
        <w:tc>
          <w:tcPr>
            <w:tcW w:w="33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755C16"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Young people / Permanent staff/ agency/temporary staff</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5A9460"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Staff on shift to follow policies in place to support violence and aggression</w:t>
            </w:r>
          </w:p>
          <w:p w14:paraId="3AFB25A8" w14:textId="77777777" w:rsidR="00C67F56" w:rsidRDefault="00C67F56">
            <w:pPr>
              <w:pBdr>
                <w:top w:val="nil"/>
                <w:left w:val="nil"/>
                <w:bottom w:val="nil"/>
                <w:right w:val="nil"/>
                <w:between w:val="nil"/>
              </w:pBdr>
              <w:rPr>
                <w:rFonts w:ascii="Arial" w:eastAsia="Arial" w:hAnsi="Arial" w:cs="Arial"/>
                <w:color w:val="000000"/>
                <w:sz w:val="20"/>
                <w:szCs w:val="20"/>
              </w:rPr>
            </w:pPr>
          </w:p>
          <w:p w14:paraId="4FE05E65" w14:textId="4AF1B7E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Staff to contact the </w:t>
            </w:r>
            <w:r>
              <w:rPr>
                <w:rFonts w:ascii="Arial" w:eastAsia="Arial" w:hAnsi="Arial" w:cs="Arial"/>
                <w:color w:val="000000"/>
                <w:sz w:val="20"/>
                <w:szCs w:val="20"/>
              </w:rPr>
              <w:t>manager</w:t>
            </w:r>
            <w:r w:rsidR="001C54C1">
              <w:rPr>
                <w:rFonts w:ascii="Arial" w:eastAsia="Arial" w:hAnsi="Arial" w:cs="Arial"/>
                <w:color w:val="000000"/>
                <w:sz w:val="20"/>
                <w:szCs w:val="20"/>
              </w:rPr>
              <w:t xml:space="preserve"> on duty</w:t>
            </w:r>
            <w:r>
              <w:rPr>
                <w:rFonts w:ascii="Arial" w:eastAsia="Arial" w:hAnsi="Arial" w:cs="Arial"/>
                <w:color w:val="000000"/>
                <w:sz w:val="20"/>
                <w:szCs w:val="20"/>
              </w:rPr>
              <w:t xml:space="preserve"> immediately (</w:t>
            </w:r>
            <w:r>
              <w:rPr>
                <w:rFonts w:ascii="Arial" w:eastAsia="Arial" w:hAnsi="Arial" w:cs="Arial"/>
                <w:color w:val="000000"/>
                <w:sz w:val="20"/>
                <w:szCs w:val="20"/>
              </w:rPr>
              <w:t xml:space="preserve">manager on call at all times) </w:t>
            </w:r>
          </w:p>
          <w:p w14:paraId="6D9223A7" w14:textId="77777777" w:rsidR="00C67F56" w:rsidRDefault="00C67F56">
            <w:pPr>
              <w:pBdr>
                <w:top w:val="nil"/>
                <w:left w:val="nil"/>
                <w:bottom w:val="nil"/>
                <w:right w:val="nil"/>
                <w:between w:val="nil"/>
              </w:pBdr>
              <w:rPr>
                <w:rFonts w:ascii="Arial" w:eastAsia="Arial" w:hAnsi="Arial" w:cs="Arial"/>
                <w:color w:val="000000"/>
                <w:sz w:val="20"/>
                <w:szCs w:val="20"/>
              </w:rPr>
            </w:pPr>
          </w:p>
          <w:p w14:paraId="1A6EAB24"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Staff to contact the emergency services </w:t>
            </w:r>
            <w:proofErr w:type="gramStart"/>
            <w:r>
              <w:rPr>
                <w:rFonts w:ascii="Arial" w:eastAsia="Arial" w:hAnsi="Arial" w:cs="Arial"/>
                <w:color w:val="000000"/>
                <w:sz w:val="20"/>
                <w:szCs w:val="20"/>
              </w:rPr>
              <w:t>( 999</w:t>
            </w:r>
            <w:proofErr w:type="gramEnd"/>
            <w:r>
              <w:rPr>
                <w:rFonts w:ascii="Arial" w:eastAsia="Arial" w:hAnsi="Arial" w:cs="Arial"/>
                <w:color w:val="000000"/>
                <w:sz w:val="20"/>
                <w:szCs w:val="20"/>
              </w:rPr>
              <w:t>) f there is an immediate threat to themselves or</w:t>
            </w:r>
            <w:r>
              <w:rPr>
                <w:rFonts w:ascii="Arial" w:eastAsia="Arial" w:hAnsi="Arial" w:cs="Arial"/>
                <w:color w:val="000000"/>
                <w:sz w:val="20"/>
                <w:szCs w:val="20"/>
              </w:rPr>
              <w:t xml:space="preserve"> another young person in placement </w:t>
            </w:r>
          </w:p>
          <w:p w14:paraId="22A84618" w14:textId="77777777" w:rsidR="00C67F56" w:rsidRDefault="00C67F56">
            <w:pPr>
              <w:pBdr>
                <w:top w:val="nil"/>
                <w:left w:val="nil"/>
                <w:bottom w:val="nil"/>
                <w:right w:val="nil"/>
                <w:between w:val="nil"/>
              </w:pBdr>
              <w:rPr>
                <w:rFonts w:ascii="Arial" w:eastAsia="Arial" w:hAnsi="Arial" w:cs="Arial"/>
                <w:color w:val="000000"/>
                <w:sz w:val="20"/>
                <w:szCs w:val="20"/>
              </w:rPr>
            </w:pPr>
          </w:p>
          <w:p w14:paraId="2C95BB2C"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Management to regularly check the cameras on their work smart phone </w:t>
            </w:r>
          </w:p>
          <w:p w14:paraId="073A4029" w14:textId="77777777" w:rsidR="00C67F56" w:rsidRDefault="00C67F56">
            <w:pPr>
              <w:pBdr>
                <w:top w:val="nil"/>
                <w:left w:val="nil"/>
                <w:bottom w:val="nil"/>
                <w:right w:val="nil"/>
                <w:between w:val="nil"/>
              </w:pBdr>
              <w:rPr>
                <w:rFonts w:ascii="Arial" w:eastAsia="Arial" w:hAnsi="Arial" w:cs="Arial"/>
                <w:color w:val="000000"/>
                <w:sz w:val="20"/>
                <w:szCs w:val="20"/>
              </w:rPr>
            </w:pPr>
          </w:p>
          <w:p w14:paraId="60BC08B5" w14:textId="77777777" w:rsidR="00C67F56" w:rsidRDefault="00C67F56">
            <w:pPr>
              <w:pBdr>
                <w:top w:val="nil"/>
                <w:left w:val="nil"/>
                <w:bottom w:val="nil"/>
                <w:right w:val="nil"/>
                <w:between w:val="nil"/>
              </w:pBdr>
              <w:rPr>
                <w:rFonts w:ascii="Arial" w:eastAsia="Arial" w:hAnsi="Arial" w:cs="Arial"/>
                <w:color w:val="000000"/>
                <w:sz w:val="20"/>
                <w:szCs w:val="20"/>
              </w:rPr>
            </w:pPr>
          </w:p>
          <w:p w14:paraId="28A70137" w14:textId="77777777" w:rsidR="00C67F56" w:rsidRPr="001C54C1" w:rsidRDefault="007E6171">
            <w:pPr>
              <w:pBdr>
                <w:top w:val="nil"/>
                <w:left w:val="nil"/>
                <w:bottom w:val="nil"/>
                <w:right w:val="nil"/>
                <w:between w:val="nil"/>
              </w:pBdr>
              <w:rPr>
                <w:rFonts w:ascii="Arial" w:eastAsia="Arial" w:hAnsi="Arial" w:cs="Arial"/>
                <w:color w:val="000000"/>
                <w:sz w:val="16"/>
                <w:szCs w:val="16"/>
              </w:rPr>
            </w:pPr>
            <w:r w:rsidRPr="001C54C1">
              <w:rPr>
                <w:rFonts w:ascii="Arial" w:eastAsia="Arial" w:hAnsi="Arial" w:cs="Arial"/>
                <w:color w:val="000000"/>
                <w:sz w:val="16"/>
                <w:szCs w:val="16"/>
              </w:rPr>
              <w:t>PLEASE ALSO REFER TO VIOLENCE AND</w:t>
            </w:r>
            <w:r w:rsidRPr="001C54C1">
              <w:rPr>
                <w:rFonts w:ascii="Arial" w:eastAsia="Arial" w:hAnsi="Arial" w:cs="Arial"/>
                <w:sz w:val="16"/>
                <w:szCs w:val="16"/>
              </w:rPr>
              <w:t xml:space="preserve"> </w:t>
            </w:r>
            <w:r w:rsidRPr="001C54C1">
              <w:rPr>
                <w:rFonts w:ascii="Arial" w:eastAsia="Arial" w:hAnsi="Arial" w:cs="Arial"/>
                <w:color w:val="000000"/>
                <w:sz w:val="16"/>
                <w:szCs w:val="16"/>
              </w:rPr>
              <w:t>AGGRESSION/RESTRAINT/SAFEGUARDING POLICY</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9E65F51"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Discussion with MD regarding a mobile phone needed at each unit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5E37315" w14:textId="7F95735A" w:rsidR="00C67F56" w:rsidRDefault="00C67F56">
            <w:pPr>
              <w:pBdr>
                <w:top w:val="nil"/>
                <w:left w:val="nil"/>
                <w:bottom w:val="nil"/>
                <w:right w:val="nil"/>
                <w:between w:val="nil"/>
              </w:pBdr>
              <w:rPr>
                <w:rFonts w:ascii="Arial" w:eastAsia="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1C29924"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179A983"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w:t>
            </w:r>
          </w:p>
        </w:tc>
      </w:tr>
      <w:tr w:rsidR="00C67F56" w14:paraId="7F289766" w14:textId="77777777">
        <w:trPr>
          <w:trHeight w:val="284"/>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3976845"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Working at height </w:t>
            </w:r>
          </w:p>
        </w:tc>
        <w:tc>
          <w:tcPr>
            <w:tcW w:w="33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881CB9"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Young people and staff may be injured if they fall from a height</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AC2B037"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Staff and young people are instructed not to carry out tasks which involves working at height. Such as using ladders </w:t>
            </w:r>
            <w:proofErr w:type="spellStart"/>
            <w:r>
              <w:rPr>
                <w:rFonts w:ascii="Arial" w:eastAsia="Arial" w:hAnsi="Arial" w:cs="Arial"/>
                <w:color w:val="000000"/>
                <w:sz w:val="20"/>
                <w:szCs w:val="20"/>
              </w:rPr>
              <w:t>etc</w:t>
            </w:r>
            <w:proofErr w:type="spellEnd"/>
            <w:r>
              <w:rPr>
                <w:rFonts w:ascii="Arial" w:eastAsia="Arial" w:hAnsi="Arial" w:cs="Arial"/>
                <w:color w:val="000000"/>
                <w:sz w:val="20"/>
                <w:szCs w:val="20"/>
              </w:rPr>
              <w:t xml:space="preserve"> Staff are to report maintenance issues to management immediately. Young people are to report maintenance issues to staff on shift at th</w:t>
            </w:r>
            <w:r>
              <w:rPr>
                <w:rFonts w:ascii="Arial" w:eastAsia="Arial" w:hAnsi="Arial" w:cs="Arial"/>
                <w:color w:val="000000"/>
                <w:sz w:val="20"/>
                <w:szCs w:val="20"/>
              </w:rPr>
              <w:t xml:space="preserve">e time. </w:t>
            </w:r>
          </w:p>
          <w:p w14:paraId="69EEDAA3" w14:textId="77777777" w:rsidR="00C67F56" w:rsidRDefault="00C67F56">
            <w:pPr>
              <w:pBdr>
                <w:top w:val="nil"/>
                <w:left w:val="nil"/>
                <w:bottom w:val="nil"/>
                <w:right w:val="nil"/>
                <w:between w:val="nil"/>
              </w:pBdr>
              <w:rPr>
                <w:rFonts w:ascii="Arial" w:eastAsia="Arial" w:hAnsi="Arial" w:cs="Arial"/>
                <w:color w:val="000000"/>
                <w:sz w:val="20"/>
                <w:szCs w:val="20"/>
              </w:rPr>
            </w:pPr>
          </w:p>
          <w:p w14:paraId="0B4682F3"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PLEASE ALSO REFER TO HEALTH AND SAFETY POLICY </w:t>
            </w:r>
          </w:p>
          <w:p w14:paraId="2B1A4EB0" w14:textId="77777777" w:rsidR="00C67F56" w:rsidRDefault="00C67F56">
            <w:pPr>
              <w:pBdr>
                <w:top w:val="nil"/>
                <w:left w:val="nil"/>
                <w:bottom w:val="nil"/>
                <w:right w:val="nil"/>
                <w:between w:val="nil"/>
              </w:pBdr>
              <w:rPr>
                <w:rFonts w:ascii="Arial" w:eastAsia="Arial" w:hAnsi="Arial" w:cs="Arial"/>
                <w:color w:val="000000"/>
                <w:sz w:val="20"/>
                <w:szCs w:val="20"/>
              </w:rPr>
            </w:pPr>
          </w:p>
          <w:p w14:paraId="2B49886F" w14:textId="77777777" w:rsidR="00C67F56" w:rsidRDefault="00C67F56">
            <w:pPr>
              <w:pBdr>
                <w:top w:val="nil"/>
                <w:left w:val="nil"/>
                <w:bottom w:val="nil"/>
                <w:right w:val="nil"/>
                <w:between w:val="nil"/>
              </w:pBdr>
              <w:rPr>
                <w:rFonts w:ascii="Arial" w:eastAsia="Arial" w:hAnsi="Arial" w:cs="Arial"/>
                <w:color w:val="000000"/>
                <w:sz w:val="20"/>
                <w:szCs w:val="20"/>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F03E3A4"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Reiterate the information at team /resident meetings. Health and safety policy </w:t>
            </w:r>
            <w:proofErr w:type="gramStart"/>
            <w:r>
              <w:rPr>
                <w:rFonts w:ascii="Arial" w:eastAsia="Arial" w:hAnsi="Arial" w:cs="Arial"/>
                <w:color w:val="000000"/>
                <w:sz w:val="20"/>
                <w:szCs w:val="20"/>
              </w:rPr>
              <w:t>is</w:t>
            </w:r>
            <w:proofErr w:type="gramEnd"/>
            <w:r>
              <w:rPr>
                <w:rFonts w:ascii="Arial" w:eastAsia="Arial" w:hAnsi="Arial" w:cs="Arial"/>
                <w:color w:val="000000"/>
                <w:sz w:val="20"/>
                <w:szCs w:val="20"/>
              </w:rPr>
              <w:t xml:space="preserve"> made available to staff at induction. Young people advised on health and safety in relation to Working at height at</w:t>
            </w:r>
            <w:r>
              <w:rPr>
                <w:rFonts w:ascii="Arial" w:eastAsia="Arial" w:hAnsi="Arial" w:cs="Arial"/>
                <w:color w:val="000000"/>
                <w:sz w:val="20"/>
                <w:szCs w:val="20"/>
              </w:rPr>
              <w:t xml:space="preserve"> induction.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340D1D7" w14:textId="12132527" w:rsidR="00C67F56" w:rsidRDefault="00C67F56">
            <w:pPr>
              <w:pBdr>
                <w:top w:val="nil"/>
                <w:left w:val="nil"/>
                <w:bottom w:val="nil"/>
                <w:right w:val="nil"/>
                <w:between w:val="nil"/>
              </w:pBdr>
              <w:rPr>
                <w:rFonts w:ascii="Arial" w:eastAsia="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8BECE9E" w14:textId="672F0657" w:rsidR="00C67F56" w:rsidRDefault="00C67F56">
            <w:pPr>
              <w:pBdr>
                <w:top w:val="nil"/>
                <w:left w:val="nil"/>
                <w:bottom w:val="nil"/>
                <w:right w:val="nil"/>
                <w:between w:val="nil"/>
              </w:pBdr>
              <w:rPr>
                <w:rFonts w:ascii="Arial" w:eastAsia="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094F01" w14:textId="129131C5" w:rsidR="00C67F56" w:rsidRDefault="00C67F56">
            <w:pPr>
              <w:pBdr>
                <w:top w:val="nil"/>
                <w:left w:val="nil"/>
                <w:bottom w:val="nil"/>
                <w:right w:val="nil"/>
                <w:between w:val="nil"/>
              </w:pBdr>
              <w:rPr>
                <w:rFonts w:ascii="Arial" w:eastAsia="Arial" w:hAnsi="Arial" w:cs="Arial"/>
                <w:color w:val="000000"/>
                <w:sz w:val="20"/>
                <w:szCs w:val="20"/>
              </w:rPr>
            </w:pPr>
          </w:p>
        </w:tc>
      </w:tr>
      <w:tr w:rsidR="00C67F56" w14:paraId="071CA75C" w14:textId="77777777">
        <w:trPr>
          <w:trHeight w:val="284"/>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345338B"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Hazardous substances </w:t>
            </w:r>
          </w:p>
          <w:p w14:paraId="20D72F58"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(COSH)</w:t>
            </w:r>
          </w:p>
        </w:tc>
        <w:tc>
          <w:tcPr>
            <w:tcW w:w="33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A400042"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Young people / Permanent staff/ agency/temporary staff</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456D426" w14:textId="77777777" w:rsidR="00C67F56" w:rsidRDefault="007E6171">
            <w:pPr>
              <w:rPr>
                <w:rFonts w:ascii="Arial" w:eastAsia="Arial" w:hAnsi="Arial" w:cs="Arial"/>
                <w:sz w:val="20"/>
                <w:szCs w:val="20"/>
              </w:rPr>
            </w:pPr>
            <w:r>
              <w:rPr>
                <w:rFonts w:ascii="Arial" w:eastAsia="Arial" w:hAnsi="Arial" w:cs="Arial"/>
                <w:sz w:val="20"/>
                <w:szCs w:val="20"/>
              </w:rPr>
              <w:t xml:space="preserve">Protective equipment provided and used as required </w:t>
            </w:r>
          </w:p>
          <w:p w14:paraId="12156623" w14:textId="77777777" w:rsidR="00C67F56" w:rsidRDefault="00C67F56">
            <w:pPr>
              <w:rPr>
                <w:rFonts w:ascii="Arial" w:eastAsia="Arial" w:hAnsi="Arial" w:cs="Arial"/>
                <w:sz w:val="20"/>
                <w:szCs w:val="20"/>
              </w:rPr>
            </w:pPr>
          </w:p>
          <w:p w14:paraId="59FC0642" w14:textId="77777777" w:rsidR="00C67F56" w:rsidRDefault="00C67F56">
            <w:pPr>
              <w:rPr>
                <w:rFonts w:ascii="Arial" w:eastAsia="Arial" w:hAnsi="Arial" w:cs="Arial"/>
                <w:sz w:val="20"/>
                <w:szCs w:val="20"/>
              </w:rPr>
            </w:pPr>
          </w:p>
          <w:p w14:paraId="3488FF00" w14:textId="77777777" w:rsidR="00C67F56" w:rsidRDefault="007E6171">
            <w:pPr>
              <w:rPr>
                <w:rFonts w:ascii="Arial" w:eastAsia="Arial" w:hAnsi="Arial" w:cs="Arial"/>
                <w:sz w:val="20"/>
                <w:szCs w:val="20"/>
              </w:rPr>
            </w:pPr>
            <w:r>
              <w:rPr>
                <w:rFonts w:ascii="Arial" w:eastAsia="Arial" w:hAnsi="Arial" w:cs="Arial"/>
                <w:sz w:val="20"/>
                <w:szCs w:val="20"/>
              </w:rPr>
              <w:t xml:space="preserve">Employees/young </w:t>
            </w:r>
            <w:proofErr w:type="gramStart"/>
            <w:r>
              <w:rPr>
                <w:rFonts w:ascii="Arial" w:eastAsia="Arial" w:hAnsi="Arial" w:cs="Arial"/>
                <w:sz w:val="20"/>
                <w:szCs w:val="20"/>
              </w:rPr>
              <w:t>people  instructed</w:t>
            </w:r>
            <w:proofErr w:type="gramEnd"/>
            <w:r>
              <w:rPr>
                <w:rFonts w:ascii="Arial" w:eastAsia="Arial" w:hAnsi="Arial" w:cs="Arial"/>
                <w:sz w:val="20"/>
                <w:szCs w:val="20"/>
              </w:rPr>
              <w:t xml:space="preserve"> to use only use substances that are in their original containers and clearly identified</w:t>
            </w:r>
          </w:p>
          <w:p w14:paraId="06AB617E" w14:textId="77777777" w:rsidR="00C67F56" w:rsidRDefault="00C67F56">
            <w:pPr>
              <w:rPr>
                <w:rFonts w:ascii="Arial" w:eastAsia="Arial" w:hAnsi="Arial" w:cs="Arial"/>
                <w:sz w:val="20"/>
                <w:szCs w:val="20"/>
              </w:rPr>
            </w:pPr>
          </w:p>
          <w:p w14:paraId="77C7E4FA" w14:textId="77777777" w:rsidR="00C67F56" w:rsidRDefault="007E6171">
            <w:pPr>
              <w:rPr>
                <w:rFonts w:ascii="Arial" w:eastAsia="Arial" w:hAnsi="Arial" w:cs="Arial"/>
                <w:sz w:val="20"/>
                <w:szCs w:val="20"/>
              </w:rPr>
            </w:pPr>
            <w:r>
              <w:rPr>
                <w:rFonts w:ascii="Arial" w:eastAsia="Arial" w:hAnsi="Arial" w:cs="Arial"/>
                <w:sz w:val="20"/>
                <w:szCs w:val="20"/>
              </w:rPr>
              <w:t xml:space="preserve">Employees/young people instructed not to decant any hazardous substances into </w:t>
            </w:r>
            <w:proofErr w:type="spellStart"/>
            <w:r>
              <w:rPr>
                <w:rFonts w:ascii="Arial" w:eastAsia="Arial" w:hAnsi="Arial" w:cs="Arial"/>
                <w:sz w:val="20"/>
                <w:szCs w:val="20"/>
              </w:rPr>
              <w:t>unlabelled</w:t>
            </w:r>
            <w:proofErr w:type="spellEnd"/>
            <w:r>
              <w:rPr>
                <w:rFonts w:ascii="Arial" w:eastAsia="Arial" w:hAnsi="Arial" w:cs="Arial"/>
                <w:sz w:val="20"/>
                <w:szCs w:val="20"/>
              </w:rPr>
              <w:t xml:space="preserve"> containers </w:t>
            </w:r>
          </w:p>
          <w:p w14:paraId="4AA85297" w14:textId="77777777" w:rsidR="00C67F56" w:rsidRDefault="00C67F56">
            <w:pPr>
              <w:rPr>
                <w:rFonts w:ascii="Arial" w:eastAsia="Arial" w:hAnsi="Arial" w:cs="Arial"/>
                <w:sz w:val="20"/>
                <w:szCs w:val="20"/>
              </w:rPr>
            </w:pPr>
          </w:p>
          <w:p w14:paraId="367549CA" w14:textId="77777777" w:rsidR="00C67F56" w:rsidRDefault="007E6171">
            <w:pPr>
              <w:rPr>
                <w:rFonts w:ascii="Arial" w:eastAsia="Arial" w:hAnsi="Arial" w:cs="Arial"/>
                <w:sz w:val="20"/>
                <w:szCs w:val="20"/>
              </w:rPr>
            </w:pPr>
            <w:r>
              <w:rPr>
                <w:rFonts w:ascii="Arial" w:eastAsia="Arial" w:hAnsi="Arial" w:cs="Arial"/>
                <w:sz w:val="20"/>
                <w:szCs w:val="20"/>
              </w:rPr>
              <w:t>Employees/young people instruc</w:t>
            </w:r>
            <w:r>
              <w:rPr>
                <w:rFonts w:ascii="Arial" w:eastAsia="Arial" w:hAnsi="Arial" w:cs="Arial"/>
                <w:sz w:val="20"/>
                <w:szCs w:val="20"/>
              </w:rPr>
              <w:t>ted that the hazards from these products are the same as those used at home and to follow the user instructions on the containers</w:t>
            </w:r>
          </w:p>
          <w:p w14:paraId="4C9CA98B" w14:textId="77777777" w:rsidR="00C67F56" w:rsidRDefault="00C67F56">
            <w:pPr>
              <w:rPr>
                <w:rFonts w:ascii="Arial" w:eastAsia="Arial" w:hAnsi="Arial" w:cs="Arial"/>
                <w:sz w:val="20"/>
                <w:szCs w:val="20"/>
              </w:rPr>
            </w:pPr>
          </w:p>
          <w:p w14:paraId="31210733" w14:textId="77777777" w:rsidR="00C67F56" w:rsidRDefault="00C67F56">
            <w:pPr>
              <w:rPr>
                <w:rFonts w:ascii="Arial" w:eastAsia="Arial" w:hAnsi="Arial" w:cs="Arial"/>
                <w:sz w:val="20"/>
                <w:szCs w:val="20"/>
              </w:rPr>
            </w:pPr>
          </w:p>
          <w:p w14:paraId="5B1DF0DD" w14:textId="77777777" w:rsidR="00C67F56" w:rsidRDefault="007E6171">
            <w:pPr>
              <w:rPr>
                <w:rFonts w:ascii="Arial" w:eastAsia="Arial" w:hAnsi="Arial" w:cs="Arial"/>
                <w:sz w:val="20"/>
                <w:szCs w:val="20"/>
              </w:rPr>
            </w:pPr>
            <w:proofErr w:type="gramStart"/>
            <w:r>
              <w:rPr>
                <w:rFonts w:ascii="Arial" w:eastAsia="Arial" w:hAnsi="Arial" w:cs="Arial"/>
                <w:sz w:val="20"/>
                <w:szCs w:val="20"/>
              </w:rPr>
              <w:t>Employees  return</w:t>
            </w:r>
            <w:proofErr w:type="gramEnd"/>
            <w:r>
              <w:rPr>
                <w:rFonts w:ascii="Arial" w:eastAsia="Arial" w:hAnsi="Arial" w:cs="Arial"/>
                <w:sz w:val="20"/>
                <w:szCs w:val="20"/>
              </w:rPr>
              <w:t xml:space="preserve"> any hazardous substances back to the correct storage area after use  ( lockable cupboard) </w:t>
            </w:r>
          </w:p>
          <w:p w14:paraId="26AE371D" w14:textId="77777777" w:rsidR="00C67F56" w:rsidRDefault="00C67F56">
            <w:pPr>
              <w:rPr>
                <w:rFonts w:ascii="Arial" w:eastAsia="Arial" w:hAnsi="Arial" w:cs="Arial"/>
                <w:sz w:val="20"/>
                <w:szCs w:val="20"/>
              </w:rPr>
            </w:pPr>
          </w:p>
          <w:p w14:paraId="04850B70" w14:textId="77777777" w:rsidR="00C67F56" w:rsidRDefault="00C67F56">
            <w:pPr>
              <w:rPr>
                <w:rFonts w:ascii="Arial" w:eastAsia="Arial" w:hAnsi="Arial" w:cs="Arial"/>
                <w:sz w:val="20"/>
                <w:szCs w:val="20"/>
              </w:rPr>
            </w:pPr>
          </w:p>
          <w:p w14:paraId="7F146821" w14:textId="77777777" w:rsidR="00C67F56" w:rsidRDefault="00C67F56">
            <w:pPr>
              <w:rPr>
                <w:rFonts w:ascii="Arial" w:eastAsia="Arial" w:hAnsi="Arial" w:cs="Arial"/>
                <w:sz w:val="20"/>
                <w:szCs w:val="20"/>
              </w:rPr>
            </w:pPr>
          </w:p>
          <w:p w14:paraId="4CEBACC7" w14:textId="77777777" w:rsidR="00C67F56" w:rsidRDefault="007E6171">
            <w:pPr>
              <w:rPr>
                <w:rFonts w:ascii="Arial" w:eastAsia="Arial" w:hAnsi="Arial" w:cs="Arial"/>
                <w:sz w:val="20"/>
                <w:szCs w:val="20"/>
              </w:rPr>
            </w:pPr>
            <w:r>
              <w:rPr>
                <w:rFonts w:ascii="Arial" w:eastAsia="Arial" w:hAnsi="Arial" w:cs="Arial"/>
                <w:sz w:val="20"/>
                <w:szCs w:val="20"/>
              </w:rPr>
              <w:t>Employees/yo</w:t>
            </w:r>
            <w:r>
              <w:rPr>
                <w:rFonts w:ascii="Arial" w:eastAsia="Arial" w:hAnsi="Arial" w:cs="Arial"/>
                <w:sz w:val="20"/>
                <w:szCs w:val="20"/>
              </w:rPr>
              <w:t>ung people instructed to store aerosols out of direct sunlight and away from sources of ignition</w:t>
            </w:r>
          </w:p>
          <w:p w14:paraId="085032A0" w14:textId="77777777" w:rsidR="00C67F56" w:rsidRDefault="00C67F56">
            <w:pPr>
              <w:rPr>
                <w:rFonts w:ascii="Arial" w:eastAsia="Arial" w:hAnsi="Arial" w:cs="Arial"/>
                <w:sz w:val="20"/>
                <w:szCs w:val="20"/>
              </w:rPr>
            </w:pPr>
          </w:p>
          <w:p w14:paraId="07B2DFEC" w14:textId="77777777" w:rsidR="00C67F56" w:rsidRDefault="00C67F56">
            <w:pPr>
              <w:rPr>
                <w:rFonts w:ascii="Arial" w:eastAsia="Arial" w:hAnsi="Arial" w:cs="Arial"/>
                <w:sz w:val="20"/>
                <w:szCs w:val="20"/>
              </w:rPr>
            </w:pPr>
          </w:p>
          <w:p w14:paraId="74451242" w14:textId="77777777" w:rsidR="00C67F56" w:rsidRDefault="007E6171">
            <w:pPr>
              <w:rPr>
                <w:rFonts w:ascii="Arial" w:eastAsia="Arial" w:hAnsi="Arial" w:cs="Arial"/>
                <w:sz w:val="20"/>
                <w:szCs w:val="20"/>
              </w:rPr>
            </w:pPr>
            <w:r>
              <w:rPr>
                <w:rFonts w:ascii="Arial" w:eastAsia="Arial" w:hAnsi="Arial" w:cs="Arial"/>
                <w:sz w:val="20"/>
                <w:szCs w:val="20"/>
              </w:rPr>
              <w:t xml:space="preserve">Staff are advised to dispose of any </w:t>
            </w:r>
            <w:proofErr w:type="spellStart"/>
            <w:r>
              <w:rPr>
                <w:rFonts w:ascii="Arial" w:eastAsia="Arial" w:hAnsi="Arial" w:cs="Arial"/>
                <w:sz w:val="20"/>
                <w:szCs w:val="20"/>
              </w:rPr>
              <w:t>unlabelled</w:t>
            </w:r>
            <w:proofErr w:type="spellEnd"/>
            <w:r>
              <w:rPr>
                <w:rFonts w:ascii="Arial" w:eastAsia="Arial" w:hAnsi="Arial" w:cs="Arial"/>
                <w:sz w:val="20"/>
                <w:szCs w:val="20"/>
              </w:rPr>
              <w:t xml:space="preserve"> substances if present upon the premises</w:t>
            </w:r>
          </w:p>
          <w:p w14:paraId="18DA70A7" w14:textId="77777777" w:rsidR="00C67F56" w:rsidRDefault="00C67F56">
            <w:pPr>
              <w:pBdr>
                <w:top w:val="nil"/>
                <w:left w:val="nil"/>
                <w:bottom w:val="nil"/>
                <w:right w:val="nil"/>
                <w:between w:val="nil"/>
              </w:pBdr>
              <w:rPr>
                <w:rFonts w:ascii="Arial" w:eastAsia="Arial" w:hAnsi="Arial" w:cs="Arial"/>
                <w:color w:val="000000"/>
                <w:sz w:val="20"/>
                <w:szCs w:val="20"/>
              </w:rPr>
            </w:pPr>
          </w:p>
          <w:p w14:paraId="0F20881E" w14:textId="77777777" w:rsidR="00C67F56" w:rsidRDefault="00C67F56">
            <w:pPr>
              <w:pBdr>
                <w:top w:val="nil"/>
                <w:left w:val="nil"/>
                <w:bottom w:val="nil"/>
                <w:right w:val="nil"/>
                <w:between w:val="nil"/>
              </w:pBdr>
              <w:rPr>
                <w:rFonts w:ascii="Arial" w:eastAsia="Arial" w:hAnsi="Arial" w:cs="Arial"/>
                <w:color w:val="000000"/>
                <w:sz w:val="20"/>
                <w:szCs w:val="20"/>
              </w:rPr>
            </w:pPr>
          </w:p>
          <w:p w14:paraId="6E12AB61"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PLEASE ALSO REFER TO HAZARDOUS SUBSTANCES/HEALTH AND SAFETY POLICY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D45A930"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PPE provided to staff and young people at all units / Young people inducted by staff</w:t>
            </w:r>
          </w:p>
          <w:p w14:paraId="54788781" w14:textId="77777777" w:rsidR="00C67F56" w:rsidRDefault="00C67F56">
            <w:pPr>
              <w:rPr>
                <w:rFonts w:ascii="Arial" w:eastAsia="Arial" w:hAnsi="Arial" w:cs="Arial"/>
                <w:sz w:val="20"/>
                <w:szCs w:val="20"/>
              </w:rPr>
            </w:pPr>
          </w:p>
          <w:p w14:paraId="2EF33D60" w14:textId="77777777" w:rsidR="00C67F56" w:rsidRDefault="00C67F56">
            <w:pPr>
              <w:rPr>
                <w:rFonts w:ascii="Arial" w:eastAsia="Arial" w:hAnsi="Arial" w:cs="Arial"/>
                <w:sz w:val="20"/>
                <w:szCs w:val="20"/>
              </w:rPr>
            </w:pPr>
          </w:p>
          <w:p w14:paraId="448659BA" w14:textId="77777777" w:rsidR="00C67F56" w:rsidRDefault="00C67F56">
            <w:pPr>
              <w:rPr>
                <w:rFonts w:ascii="Arial" w:eastAsia="Arial" w:hAnsi="Arial" w:cs="Arial"/>
                <w:sz w:val="20"/>
                <w:szCs w:val="20"/>
              </w:rPr>
            </w:pPr>
          </w:p>
          <w:p w14:paraId="66F9560D" w14:textId="77777777" w:rsidR="00C67F56" w:rsidRDefault="00C67F56">
            <w:pPr>
              <w:rPr>
                <w:rFonts w:ascii="Arial" w:eastAsia="Arial" w:hAnsi="Arial" w:cs="Arial"/>
                <w:sz w:val="20"/>
                <w:szCs w:val="20"/>
              </w:rPr>
            </w:pPr>
          </w:p>
          <w:p w14:paraId="06670FCF" w14:textId="77777777" w:rsidR="00C67F56" w:rsidRDefault="00C67F56">
            <w:pPr>
              <w:rPr>
                <w:rFonts w:ascii="Arial" w:eastAsia="Arial" w:hAnsi="Arial" w:cs="Arial"/>
                <w:sz w:val="20"/>
                <w:szCs w:val="20"/>
              </w:rPr>
            </w:pPr>
          </w:p>
          <w:p w14:paraId="3AD63EEF" w14:textId="77777777" w:rsidR="00C67F56" w:rsidRDefault="007E6171">
            <w:pPr>
              <w:rPr>
                <w:rFonts w:ascii="Arial" w:eastAsia="Arial" w:hAnsi="Arial" w:cs="Arial"/>
                <w:sz w:val="20"/>
                <w:szCs w:val="20"/>
              </w:rPr>
            </w:pPr>
            <w:r>
              <w:rPr>
                <w:rFonts w:ascii="Arial" w:eastAsia="Arial" w:hAnsi="Arial" w:cs="Arial"/>
                <w:sz w:val="20"/>
                <w:szCs w:val="20"/>
              </w:rPr>
              <w:t>Only supermarket cleaning products are purchased across all sites.</w:t>
            </w:r>
          </w:p>
          <w:p w14:paraId="48391C48" w14:textId="77777777" w:rsidR="00C67F56" w:rsidRDefault="00C67F56"/>
          <w:p w14:paraId="51FEDE9B" w14:textId="77777777" w:rsidR="00C67F56" w:rsidRDefault="00C67F56"/>
          <w:p w14:paraId="39AEC217" w14:textId="77777777" w:rsidR="00C67F56" w:rsidRDefault="00C67F56"/>
          <w:p w14:paraId="0058C7C6" w14:textId="77777777" w:rsidR="00C67F56" w:rsidRDefault="00C67F56"/>
          <w:p w14:paraId="0AEFC3D7" w14:textId="77777777" w:rsidR="00C67F56" w:rsidRDefault="00C67F56"/>
          <w:p w14:paraId="2B38CD39" w14:textId="77777777" w:rsidR="00C67F56" w:rsidRDefault="00C67F56">
            <w:pPr>
              <w:rPr>
                <w:rFonts w:ascii="Arial" w:eastAsia="Arial" w:hAnsi="Arial" w:cs="Arial"/>
                <w:sz w:val="20"/>
                <w:szCs w:val="20"/>
              </w:rPr>
            </w:pPr>
          </w:p>
          <w:p w14:paraId="3D25CD70" w14:textId="77777777" w:rsidR="00C67F56" w:rsidRDefault="007E6171">
            <w:pPr>
              <w:rPr>
                <w:rFonts w:ascii="Arial" w:eastAsia="Arial" w:hAnsi="Arial" w:cs="Arial"/>
                <w:sz w:val="20"/>
                <w:szCs w:val="20"/>
              </w:rPr>
            </w:pPr>
            <w:r>
              <w:rPr>
                <w:rFonts w:ascii="Arial" w:eastAsia="Arial" w:hAnsi="Arial" w:cs="Arial"/>
                <w:sz w:val="20"/>
                <w:szCs w:val="20"/>
              </w:rPr>
              <w:t xml:space="preserve">Young people to be supervised when cleaning. Employees responsibility to return substances back to the lockable cupboard. </w:t>
            </w:r>
          </w:p>
          <w:p w14:paraId="6E471155" w14:textId="77777777" w:rsidR="00C67F56" w:rsidRDefault="00C67F56">
            <w:pPr>
              <w:rPr>
                <w:rFonts w:ascii="Arial" w:eastAsia="Arial" w:hAnsi="Arial" w:cs="Arial"/>
                <w:sz w:val="20"/>
                <w:szCs w:val="20"/>
              </w:rPr>
            </w:pPr>
          </w:p>
          <w:p w14:paraId="3770ED4E" w14:textId="77777777" w:rsidR="00C67F56" w:rsidRDefault="00C67F56">
            <w:pPr>
              <w:rPr>
                <w:rFonts w:ascii="Arial" w:eastAsia="Arial" w:hAnsi="Arial" w:cs="Arial"/>
                <w:sz w:val="20"/>
                <w:szCs w:val="20"/>
              </w:rPr>
            </w:pPr>
          </w:p>
          <w:p w14:paraId="024C93E5" w14:textId="77777777" w:rsidR="00C67F56" w:rsidRDefault="00C67F56">
            <w:pPr>
              <w:rPr>
                <w:rFonts w:ascii="Arial" w:eastAsia="Arial" w:hAnsi="Arial" w:cs="Arial"/>
                <w:sz w:val="20"/>
                <w:szCs w:val="20"/>
              </w:rPr>
            </w:pPr>
          </w:p>
          <w:p w14:paraId="4ED26167" w14:textId="77777777" w:rsidR="00C67F56" w:rsidRDefault="00C67F56">
            <w:pPr>
              <w:rPr>
                <w:rFonts w:ascii="Arial" w:eastAsia="Arial" w:hAnsi="Arial" w:cs="Arial"/>
                <w:sz w:val="20"/>
                <w:szCs w:val="20"/>
              </w:rPr>
            </w:pPr>
          </w:p>
          <w:p w14:paraId="3A6EC11E" w14:textId="77777777" w:rsidR="00C67F56" w:rsidRDefault="00C67F56">
            <w:pPr>
              <w:rPr>
                <w:rFonts w:ascii="Arial" w:eastAsia="Arial" w:hAnsi="Arial" w:cs="Arial"/>
                <w:sz w:val="20"/>
                <w:szCs w:val="20"/>
              </w:rPr>
            </w:pPr>
          </w:p>
          <w:p w14:paraId="45F37A88" w14:textId="77777777" w:rsidR="00C67F56" w:rsidRDefault="007E6171">
            <w:pPr>
              <w:rPr>
                <w:rFonts w:ascii="Arial" w:eastAsia="Arial" w:hAnsi="Arial" w:cs="Arial"/>
                <w:sz w:val="20"/>
                <w:szCs w:val="20"/>
              </w:rPr>
            </w:pPr>
            <w:r>
              <w:rPr>
                <w:rFonts w:ascii="Arial" w:eastAsia="Arial" w:hAnsi="Arial" w:cs="Arial"/>
                <w:sz w:val="20"/>
                <w:szCs w:val="20"/>
              </w:rPr>
              <w:t>Regular room checks are carried out to minimize risk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F9B00A" w14:textId="1BC8E21B" w:rsidR="00C67F56" w:rsidRDefault="00C67F56">
            <w:pPr>
              <w:rPr>
                <w:rFonts w:ascii="Arial" w:eastAsia="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9E33C36" w14:textId="6256174D" w:rsidR="00C67F56" w:rsidRDefault="00C67F56">
            <w:pPr>
              <w:pBdr>
                <w:top w:val="nil"/>
                <w:left w:val="nil"/>
                <w:bottom w:val="nil"/>
                <w:right w:val="nil"/>
                <w:between w:val="nil"/>
              </w:pBdr>
              <w:rPr>
                <w:rFonts w:ascii="Arial" w:eastAsia="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042A0B9" w14:textId="64E28D5D" w:rsidR="00C67F56" w:rsidRDefault="00C67F56">
            <w:pPr>
              <w:rPr>
                <w:rFonts w:ascii="Arial" w:eastAsia="Arial" w:hAnsi="Arial" w:cs="Arial"/>
                <w:sz w:val="20"/>
                <w:szCs w:val="20"/>
              </w:rPr>
            </w:pPr>
          </w:p>
        </w:tc>
      </w:tr>
      <w:tr w:rsidR="00C67F56" w14:paraId="2975407E" w14:textId="77777777">
        <w:trPr>
          <w:trHeight w:val="284"/>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14D3934"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Electrical  </w:t>
            </w:r>
          </w:p>
        </w:tc>
        <w:tc>
          <w:tcPr>
            <w:tcW w:w="33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98765A"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Young people / Permanent staff/ agency/temporary staff</w:t>
            </w: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6013B48" w14:textId="77777777" w:rsidR="00C67F56" w:rsidRDefault="007E6171">
            <w:pPr>
              <w:rPr>
                <w:rFonts w:ascii="Arial" w:eastAsia="Arial" w:hAnsi="Arial" w:cs="Arial"/>
                <w:sz w:val="20"/>
                <w:szCs w:val="20"/>
              </w:rPr>
            </w:pPr>
            <w:r>
              <w:rPr>
                <w:rFonts w:ascii="Arial" w:eastAsia="Arial" w:hAnsi="Arial" w:cs="Arial"/>
                <w:sz w:val="20"/>
                <w:szCs w:val="20"/>
              </w:rPr>
              <w:t xml:space="preserve">Staff are trained to spot and report to management any defective plugs, </w:t>
            </w:r>
            <w:proofErr w:type="spellStart"/>
            <w:r>
              <w:rPr>
                <w:rFonts w:ascii="Arial" w:eastAsia="Arial" w:hAnsi="Arial" w:cs="Arial"/>
                <w:sz w:val="20"/>
                <w:szCs w:val="20"/>
              </w:rPr>
              <w:lastRenderedPageBreak/>
              <w:t>discoloured</w:t>
            </w:r>
            <w:proofErr w:type="spellEnd"/>
            <w:r>
              <w:rPr>
                <w:rFonts w:ascii="Arial" w:eastAsia="Arial" w:hAnsi="Arial" w:cs="Arial"/>
                <w:sz w:val="20"/>
                <w:szCs w:val="20"/>
              </w:rPr>
              <w:t xml:space="preserve"> sockets, damaged cables, on/ off switches and to take any defective equipment out of use immediately</w:t>
            </w:r>
          </w:p>
          <w:p w14:paraId="784BF1CD" w14:textId="77777777" w:rsidR="00C67F56" w:rsidRDefault="00C67F56">
            <w:pPr>
              <w:rPr>
                <w:rFonts w:ascii="Arial" w:eastAsia="Arial" w:hAnsi="Arial" w:cs="Arial"/>
                <w:sz w:val="20"/>
                <w:szCs w:val="20"/>
              </w:rPr>
            </w:pPr>
          </w:p>
          <w:p w14:paraId="14882B9A" w14:textId="77777777" w:rsidR="00C67F56" w:rsidRDefault="007E6171">
            <w:pPr>
              <w:rPr>
                <w:rFonts w:ascii="Arial" w:eastAsia="Arial" w:hAnsi="Arial" w:cs="Arial"/>
                <w:sz w:val="20"/>
                <w:szCs w:val="20"/>
              </w:rPr>
            </w:pPr>
            <w:r>
              <w:rPr>
                <w:rFonts w:ascii="Arial" w:eastAsia="Arial" w:hAnsi="Arial" w:cs="Arial"/>
                <w:sz w:val="20"/>
                <w:szCs w:val="20"/>
              </w:rPr>
              <w:t xml:space="preserve">Access to the distribution board is kept clear at all times and staff </w:t>
            </w:r>
            <w:r>
              <w:rPr>
                <w:rFonts w:ascii="Arial" w:eastAsia="Arial" w:hAnsi="Arial" w:cs="Arial"/>
                <w:sz w:val="20"/>
                <w:szCs w:val="20"/>
              </w:rPr>
              <w:t>know the location know how to turn off supply in an emergency</w:t>
            </w:r>
          </w:p>
          <w:p w14:paraId="46FD7C9A" w14:textId="77777777" w:rsidR="00C67F56" w:rsidRDefault="00C67F56">
            <w:pPr>
              <w:rPr>
                <w:rFonts w:ascii="Arial" w:eastAsia="Arial" w:hAnsi="Arial" w:cs="Arial"/>
                <w:sz w:val="20"/>
                <w:szCs w:val="20"/>
              </w:rPr>
            </w:pPr>
          </w:p>
          <w:p w14:paraId="05A1E8A1" w14:textId="77777777" w:rsidR="00C67F56" w:rsidRDefault="007E6171">
            <w:pPr>
              <w:rPr>
                <w:rFonts w:ascii="Arial" w:eastAsia="Arial" w:hAnsi="Arial" w:cs="Arial"/>
                <w:sz w:val="20"/>
                <w:szCs w:val="20"/>
              </w:rPr>
            </w:pPr>
            <w:r>
              <w:rPr>
                <w:rFonts w:ascii="Arial" w:eastAsia="Arial" w:hAnsi="Arial" w:cs="Arial"/>
                <w:sz w:val="20"/>
                <w:szCs w:val="20"/>
              </w:rPr>
              <w:t>The mains electrical installation is tested and inspected by a qualified and competent electrician every five year</w:t>
            </w:r>
          </w:p>
          <w:p w14:paraId="2F66234F" w14:textId="77777777" w:rsidR="00C67F56" w:rsidRDefault="00C67F56">
            <w:pPr>
              <w:rPr>
                <w:rFonts w:ascii="Arial" w:eastAsia="Arial" w:hAnsi="Arial" w:cs="Arial"/>
                <w:sz w:val="20"/>
                <w:szCs w:val="20"/>
              </w:rPr>
            </w:pPr>
          </w:p>
          <w:p w14:paraId="7C6557BA" w14:textId="77777777" w:rsidR="00C67F56" w:rsidRDefault="007E6171">
            <w:pPr>
              <w:rPr>
                <w:rFonts w:ascii="Arial" w:eastAsia="Arial" w:hAnsi="Arial" w:cs="Arial"/>
                <w:sz w:val="20"/>
                <w:szCs w:val="20"/>
              </w:rPr>
            </w:pPr>
            <w:r>
              <w:rPr>
                <w:rFonts w:ascii="Arial" w:eastAsia="Arial" w:hAnsi="Arial" w:cs="Arial"/>
                <w:sz w:val="20"/>
                <w:szCs w:val="20"/>
              </w:rPr>
              <w:t>The main socket outlets and lighting circuits are protected by RCD trip devic</w:t>
            </w:r>
            <w:r>
              <w:rPr>
                <w:rFonts w:ascii="Arial" w:eastAsia="Arial" w:hAnsi="Arial" w:cs="Arial"/>
                <w:sz w:val="20"/>
                <w:szCs w:val="20"/>
              </w:rPr>
              <w:t>e</w:t>
            </w:r>
          </w:p>
          <w:p w14:paraId="56E36617" w14:textId="77777777" w:rsidR="00C67F56" w:rsidRDefault="00C67F56">
            <w:pPr>
              <w:rPr>
                <w:rFonts w:ascii="Arial" w:eastAsia="Arial" w:hAnsi="Arial" w:cs="Arial"/>
                <w:sz w:val="20"/>
                <w:szCs w:val="20"/>
              </w:rPr>
            </w:pPr>
          </w:p>
          <w:p w14:paraId="6CD0735E" w14:textId="77777777" w:rsidR="00C67F56" w:rsidRDefault="007E6171">
            <w:pPr>
              <w:rPr>
                <w:rFonts w:ascii="Arial" w:eastAsia="Arial" w:hAnsi="Arial" w:cs="Arial"/>
                <w:sz w:val="20"/>
                <w:szCs w:val="20"/>
              </w:rPr>
            </w:pPr>
            <w:r>
              <w:rPr>
                <w:rFonts w:ascii="Arial" w:eastAsia="Arial" w:hAnsi="Arial" w:cs="Arial"/>
                <w:sz w:val="20"/>
                <w:szCs w:val="20"/>
              </w:rPr>
              <w:t>A competent person conducts PAT testing periodically</w:t>
            </w:r>
          </w:p>
          <w:p w14:paraId="13E6D663" w14:textId="77777777" w:rsidR="00C67F56" w:rsidRDefault="00C67F56">
            <w:pPr>
              <w:pBdr>
                <w:top w:val="nil"/>
                <w:left w:val="nil"/>
                <w:bottom w:val="nil"/>
                <w:right w:val="nil"/>
                <w:between w:val="nil"/>
              </w:pBdr>
              <w:rPr>
                <w:rFonts w:ascii="Arial" w:eastAsia="Arial" w:hAnsi="Arial" w:cs="Arial"/>
                <w:color w:val="000000"/>
                <w:sz w:val="20"/>
                <w:szCs w:val="20"/>
              </w:rPr>
            </w:pPr>
          </w:p>
          <w:p w14:paraId="19BB438C" w14:textId="77777777" w:rsidR="00C67F56" w:rsidRDefault="00C67F56">
            <w:pPr>
              <w:pBdr>
                <w:top w:val="nil"/>
                <w:left w:val="nil"/>
                <w:bottom w:val="nil"/>
                <w:right w:val="nil"/>
                <w:between w:val="nil"/>
              </w:pBdr>
              <w:rPr>
                <w:rFonts w:ascii="Arial" w:eastAsia="Arial" w:hAnsi="Arial" w:cs="Arial"/>
                <w:color w:val="000000"/>
                <w:sz w:val="20"/>
                <w:szCs w:val="20"/>
              </w:rPr>
            </w:pPr>
          </w:p>
          <w:p w14:paraId="401B1273" w14:textId="77777777" w:rsidR="00C67F56" w:rsidRDefault="00C67F56">
            <w:pPr>
              <w:pBdr>
                <w:top w:val="nil"/>
                <w:left w:val="nil"/>
                <w:bottom w:val="nil"/>
                <w:right w:val="nil"/>
                <w:between w:val="nil"/>
              </w:pBdr>
              <w:rPr>
                <w:rFonts w:ascii="Arial" w:eastAsia="Arial" w:hAnsi="Arial" w:cs="Arial"/>
                <w:color w:val="000000"/>
                <w:sz w:val="20"/>
                <w:szCs w:val="20"/>
              </w:rPr>
            </w:pPr>
          </w:p>
          <w:p w14:paraId="699F8F48" w14:textId="77777777" w:rsidR="00C67F56" w:rsidRDefault="007E6171">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PLEASE ALSO REFER TO HEALTH AND SAFETY POLICY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9489E44" w14:textId="77777777" w:rsidR="00C67F56" w:rsidRDefault="007E6171">
            <w:r>
              <w:rPr>
                <w:rFonts w:ascii="Arial" w:eastAsia="Arial" w:hAnsi="Arial" w:cs="Arial"/>
                <w:sz w:val="20"/>
                <w:szCs w:val="20"/>
              </w:rPr>
              <w:lastRenderedPageBreak/>
              <w:t xml:space="preserve">New staff to be inducted/and </w:t>
            </w:r>
          </w:p>
          <w:p w14:paraId="61EC59C3" w14:textId="77777777" w:rsidR="00C67F56" w:rsidRDefault="00C67F56"/>
          <w:p w14:paraId="433C7D7C" w14:textId="2004C4C3" w:rsidR="00C67F56" w:rsidRDefault="007E6171">
            <w:pPr>
              <w:rPr>
                <w:rFonts w:ascii="Arial" w:eastAsia="Arial" w:hAnsi="Arial" w:cs="Arial"/>
                <w:sz w:val="20"/>
                <w:szCs w:val="20"/>
              </w:rPr>
            </w:pPr>
            <w:r>
              <w:rPr>
                <w:rFonts w:ascii="Arial" w:eastAsia="Arial" w:hAnsi="Arial" w:cs="Arial"/>
                <w:sz w:val="20"/>
                <w:szCs w:val="20"/>
              </w:rPr>
              <w:lastRenderedPageBreak/>
              <w:t>Staff to access Health and safety online training</w:t>
            </w:r>
            <w:r>
              <w:rPr>
                <w:rFonts w:ascii="Arial" w:eastAsia="Arial" w:hAnsi="Arial" w:cs="Arial"/>
                <w:sz w:val="20"/>
                <w:szCs w:val="20"/>
              </w:rPr>
              <w:t xml:space="preserve"> through Business safe portal</w:t>
            </w:r>
          </w:p>
          <w:p w14:paraId="02A6CA41" w14:textId="77777777" w:rsidR="00C67F56" w:rsidRDefault="00C67F56"/>
          <w:p w14:paraId="53A9C8AC" w14:textId="77777777" w:rsidR="00C67F56" w:rsidRDefault="00C67F56"/>
          <w:p w14:paraId="33845D02" w14:textId="77777777" w:rsidR="00C67F56" w:rsidRDefault="00C67F56"/>
          <w:p w14:paraId="77F0DD21" w14:textId="77777777" w:rsidR="00C67F56" w:rsidRDefault="00C67F56"/>
          <w:p w14:paraId="6E603F29" w14:textId="77777777" w:rsidR="00C67F56" w:rsidRDefault="00C67F56"/>
          <w:p w14:paraId="7D63F19D" w14:textId="77777777" w:rsidR="00C67F56" w:rsidRDefault="00C67F56"/>
          <w:p w14:paraId="7E391FA0" w14:textId="77777777" w:rsidR="00C67F56" w:rsidRDefault="00C67F56"/>
          <w:p w14:paraId="707F263F" w14:textId="77777777" w:rsidR="00C67F56" w:rsidRDefault="00C67F56"/>
          <w:p w14:paraId="58EB3918" w14:textId="77777777" w:rsidR="00C67F56" w:rsidRDefault="00C67F56"/>
          <w:p w14:paraId="52FA3173" w14:textId="77777777" w:rsidR="00C67F56" w:rsidRDefault="00C67F56"/>
          <w:p w14:paraId="6347D98C" w14:textId="77777777" w:rsidR="00C67F56" w:rsidRDefault="00C67F56"/>
          <w:p w14:paraId="5671C8B8" w14:textId="77777777" w:rsidR="00C67F56" w:rsidRDefault="00C67F56"/>
          <w:p w14:paraId="662E1428" w14:textId="77777777" w:rsidR="00C67F56" w:rsidRDefault="007E6171">
            <w:pPr>
              <w:rPr>
                <w:rFonts w:ascii="Arial" w:eastAsia="Arial" w:hAnsi="Arial" w:cs="Arial"/>
                <w:sz w:val="20"/>
                <w:szCs w:val="20"/>
              </w:rPr>
            </w:pPr>
            <w:r>
              <w:rPr>
                <w:rFonts w:ascii="Arial" w:eastAsia="Arial" w:hAnsi="Arial" w:cs="Arial"/>
                <w:sz w:val="20"/>
                <w:szCs w:val="20"/>
              </w:rPr>
              <w:t xml:space="preserve">PAT testing booking to be made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4DDC087" w14:textId="6A6D5B72" w:rsidR="00C67F56" w:rsidRDefault="00C67F56">
            <w:pPr>
              <w:rPr>
                <w:rFonts w:ascii="Arial" w:eastAsia="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EC023B2" w14:textId="73D26B5A" w:rsidR="00C67F56" w:rsidRDefault="00C67F56">
            <w:pPr>
              <w:rPr>
                <w:rFonts w:ascii="Arial" w:eastAsia="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5264D6F" w14:textId="5A97277A" w:rsidR="00C67F56" w:rsidRDefault="00C67F56">
            <w:pPr>
              <w:rPr>
                <w:rFonts w:ascii="Arial" w:eastAsia="Arial" w:hAnsi="Arial" w:cs="Arial"/>
                <w:sz w:val="20"/>
                <w:szCs w:val="20"/>
              </w:rPr>
            </w:pPr>
          </w:p>
        </w:tc>
      </w:tr>
      <w:tr w:rsidR="001C54C1" w14:paraId="1AD5E4EC" w14:textId="77777777">
        <w:trPr>
          <w:trHeight w:val="284"/>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D5710F" w14:textId="77777777" w:rsidR="001C54C1" w:rsidRDefault="001C54C1">
            <w:pPr>
              <w:pBdr>
                <w:top w:val="nil"/>
                <w:left w:val="nil"/>
                <w:bottom w:val="nil"/>
                <w:right w:val="nil"/>
                <w:between w:val="nil"/>
              </w:pBdr>
              <w:rPr>
                <w:rFonts w:ascii="Arial" w:eastAsia="Arial" w:hAnsi="Arial" w:cs="Arial"/>
                <w:color w:val="000000"/>
                <w:sz w:val="20"/>
                <w:szCs w:val="20"/>
              </w:rPr>
            </w:pPr>
          </w:p>
        </w:tc>
        <w:tc>
          <w:tcPr>
            <w:tcW w:w="333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5F0CF7" w14:textId="77777777" w:rsidR="001C54C1" w:rsidRDefault="001C54C1">
            <w:pPr>
              <w:pBdr>
                <w:top w:val="nil"/>
                <w:left w:val="nil"/>
                <w:bottom w:val="nil"/>
                <w:right w:val="nil"/>
                <w:between w:val="nil"/>
              </w:pBdr>
              <w:rPr>
                <w:rFonts w:ascii="Arial" w:eastAsia="Arial" w:hAnsi="Arial" w:cs="Arial"/>
                <w:color w:val="000000"/>
                <w:sz w:val="20"/>
                <w:szCs w:val="20"/>
              </w:rPr>
            </w:pPr>
          </w:p>
        </w:tc>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4812244" w14:textId="77777777" w:rsidR="001C54C1" w:rsidRDefault="001C54C1">
            <w:pPr>
              <w:rPr>
                <w:rFonts w:ascii="Arial" w:eastAsia="Arial" w:hAnsi="Arial" w:cs="Arial"/>
                <w:sz w:val="20"/>
                <w:szCs w:val="20"/>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90C6FEE" w14:textId="77777777" w:rsidR="001C54C1" w:rsidRDefault="001C54C1">
            <w:pPr>
              <w:rPr>
                <w:rFonts w:ascii="Arial" w:eastAsia="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D2EE682" w14:textId="77777777" w:rsidR="001C54C1" w:rsidRDefault="001C54C1">
            <w:pPr>
              <w:rPr>
                <w:rFonts w:ascii="Arial" w:eastAsia="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B4DFC8B" w14:textId="77777777" w:rsidR="001C54C1" w:rsidRDefault="001C54C1">
            <w:pPr>
              <w:rPr>
                <w:rFonts w:ascii="Arial" w:eastAsia="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DE28F4" w14:textId="77777777" w:rsidR="001C54C1" w:rsidRDefault="001C54C1">
            <w:pPr>
              <w:rPr>
                <w:rFonts w:ascii="Arial" w:eastAsia="Arial" w:hAnsi="Arial" w:cs="Arial"/>
                <w:sz w:val="20"/>
                <w:szCs w:val="20"/>
              </w:rPr>
            </w:pPr>
          </w:p>
        </w:tc>
      </w:tr>
    </w:tbl>
    <w:p w14:paraId="34D0E03D" w14:textId="77777777" w:rsidR="001C54C1" w:rsidRDefault="001C54C1">
      <w:pPr>
        <w:rPr>
          <w:rFonts w:ascii="Arial" w:eastAsia="Arial" w:hAnsi="Arial" w:cs="Arial"/>
          <w:sz w:val="20"/>
          <w:szCs w:val="20"/>
        </w:rPr>
      </w:pPr>
    </w:p>
    <w:p w14:paraId="1237D8D9" w14:textId="1ABBE1C4" w:rsidR="00C67F56" w:rsidRDefault="007E6171">
      <w:pPr>
        <w:rPr>
          <w:rFonts w:ascii="Arial" w:eastAsia="Arial" w:hAnsi="Arial" w:cs="Arial"/>
          <w:sz w:val="20"/>
          <w:szCs w:val="20"/>
        </w:rPr>
      </w:pPr>
      <w:r>
        <w:rPr>
          <w:rFonts w:ascii="Arial" w:eastAsia="Arial" w:hAnsi="Arial" w:cs="Arial"/>
          <w:sz w:val="20"/>
          <w:szCs w:val="20"/>
        </w:rPr>
        <w:t xml:space="preserve">The Health and Safety risk assessment is reviewed on a monthly basis across all Sydney Care sites </w:t>
      </w:r>
    </w:p>
    <w:p w14:paraId="0386C3B8" w14:textId="77777777" w:rsidR="00C67F56" w:rsidRDefault="00C67F56">
      <w:pPr>
        <w:rPr>
          <w:rFonts w:ascii="Arial" w:eastAsia="Arial" w:hAnsi="Arial" w:cs="Arial"/>
          <w:sz w:val="20"/>
          <w:szCs w:val="20"/>
        </w:rPr>
      </w:pPr>
    </w:p>
    <w:p w14:paraId="640F16E0" w14:textId="026962ED" w:rsidR="00C67F56" w:rsidRDefault="007E6171">
      <w:pPr>
        <w:rPr>
          <w:rFonts w:ascii="Arial" w:eastAsia="Arial" w:hAnsi="Arial" w:cs="Arial"/>
          <w:sz w:val="20"/>
          <w:szCs w:val="20"/>
        </w:rPr>
      </w:pPr>
      <w:r>
        <w:rPr>
          <w:rFonts w:ascii="Arial" w:eastAsia="Arial" w:hAnsi="Arial" w:cs="Arial"/>
          <w:sz w:val="20"/>
          <w:szCs w:val="20"/>
        </w:rPr>
        <w:t xml:space="preserve">The next review date is due </w:t>
      </w:r>
      <w:proofErr w:type="gramStart"/>
      <w:r>
        <w:rPr>
          <w:rFonts w:ascii="Arial" w:eastAsia="Arial" w:hAnsi="Arial" w:cs="Arial"/>
          <w:sz w:val="20"/>
          <w:szCs w:val="20"/>
        </w:rPr>
        <w:t xml:space="preserve">on  </w:t>
      </w:r>
      <w:r w:rsidR="001C54C1">
        <w:rPr>
          <w:rFonts w:ascii="Arial" w:eastAsia="Arial" w:hAnsi="Arial" w:cs="Arial"/>
          <w:sz w:val="20"/>
          <w:szCs w:val="20"/>
        </w:rPr>
        <w:t>…</w:t>
      </w:r>
      <w:proofErr w:type="gramEnd"/>
      <w:r w:rsidR="001C54C1">
        <w:rPr>
          <w:rFonts w:ascii="Arial" w:eastAsia="Arial" w:hAnsi="Arial" w:cs="Arial"/>
          <w:sz w:val="20"/>
          <w:szCs w:val="20"/>
        </w:rPr>
        <w:t>…………………………………….</w:t>
      </w:r>
      <w:r>
        <w:rPr>
          <w:rFonts w:ascii="Arial" w:eastAsia="Arial" w:hAnsi="Arial" w:cs="Arial"/>
          <w:sz w:val="20"/>
          <w:szCs w:val="20"/>
        </w:rPr>
        <w:t xml:space="preserve">if there are changes in legislation this Health and Safety policy will be reviewed in line with changes. </w:t>
      </w:r>
    </w:p>
    <w:p w14:paraId="31ED6F96" w14:textId="77777777" w:rsidR="00C67F56" w:rsidRDefault="00C67F56">
      <w:pPr>
        <w:rPr>
          <w:rFonts w:ascii="Arial" w:eastAsia="Arial" w:hAnsi="Arial" w:cs="Arial"/>
          <w:sz w:val="20"/>
          <w:szCs w:val="20"/>
        </w:rPr>
      </w:pPr>
    </w:p>
    <w:p w14:paraId="7CDE89A8" w14:textId="77777777" w:rsidR="00C67F56" w:rsidRDefault="00C67F56">
      <w:pPr>
        <w:rPr>
          <w:rFonts w:ascii="Arial" w:eastAsia="Arial" w:hAnsi="Arial" w:cs="Arial"/>
          <w:sz w:val="20"/>
          <w:szCs w:val="20"/>
        </w:rPr>
      </w:pPr>
    </w:p>
    <w:sectPr w:rsidR="00C67F56">
      <w:type w:val="continuous"/>
      <w:pgSz w:w="16838" w:h="11899" w:orient="landscape"/>
      <w:pgMar w:top="0" w:right="284" w:bottom="0" w:left="397" w:header="22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7A4D2" w14:textId="77777777" w:rsidR="007E6171" w:rsidRDefault="007E6171">
      <w:r>
        <w:separator/>
      </w:r>
    </w:p>
  </w:endnote>
  <w:endnote w:type="continuationSeparator" w:id="0">
    <w:p w14:paraId="479FD77D" w14:textId="77777777" w:rsidR="007E6171" w:rsidRDefault="007E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Ligh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ADCB3" w14:textId="77777777" w:rsidR="007E6171" w:rsidRDefault="007E6171">
      <w:r>
        <w:separator/>
      </w:r>
    </w:p>
  </w:footnote>
  <w:footnote w:type="continuationSeparator" w:id="0">
    <w:p w14:paraId="7E6EF3F8" w14:textId="77777777" w:rsidR="007E6171" w:rsidRDefault="007E6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8BCCD" w14:textId="7E54D08A" w:rsidR="00C67F56" w:rsidRPr="001C54C1" w:rsidRDefault="007E6171">
    <w:pPr>
      <w:rPr>
        <w:rFonts w:ascii="Helvetica Neue Light" w:eastAsia="Helvetica Neue Light" w:hAnsi="Helvetica Neue Light" w:cs="Helvetica Neue Light"/>
        <w:b/>
        <w:color w:val="000000"/>
        <w:sz w:val="36"/>
        <w:szCs w:val="36"/>
      </w:rPr>
    </w:pPr>
    <w:r w:rsidRPr="001C54C1">
      <w:rPr>
        <w:sz w:val="36"/>
        <w:szCs w:val="36"/>
      </w:rPr>
      <w:tab/>
    </w:r>
    <w:r w:rsidRPr="001C54C1">
      <w:rPr>
        <w:rFonts w:ascii="Helvetica Neue Light" w:eastAsia="Helvetica Neue Light" w:hAnsi="Helvetica Neue Light" w:cs="Helvetica Neue Light"/>
        <w:b/>
        <w:color w:val="000000"/>
        <w:sz w:val="36"/>
        <w:szCs w:val="36"/>
      </w:rPr>
      <w:t xml:space="preserve">Health and Safety </w:t>
    </w:r>
    <w:r w:rsidRPr="001C54C1">
      <w:rPr>
        <w:rFonts w:ascii="Helvetica Neue Light" w:eastAsia="Helvetica Neue Light" w:hAnsi="Helvetica Neue Light" w:cs="Helvetica Neue Light"/>
        <w:b/>
        <w:color w:val="000000"/>
        <w:sz w:val="36"/>
        <w:szCs w:val="36"/>
      </w:rPr>
      <w:t xml:space="preserve">assessment </w:t>
    </w:r>
    <w:r w:rsidR="001C54C1" w:rsidRPr="001C54C1">
      <w:rPr>
        <w:rFonts w:ascii="Helvetica Neue Light" w:eastAsia="Helvetica Neue Light" w:hAnsi="Helvetica Neue Light" w:cs="Helvetica Neue Light"/>
        <w:b/>
        <w:color w:val="000000"/>
        <w:sz w:val="36"/>
        <w:szCs w:val="36"/>
      </w:rPr>
      <w:t>checklist</w:t>
    </w:r>
  </w:p>
  <w:p w14:paraId="671FED83" w14:textId="77777777" w:rsidR="00C67F56" w:rsidRDefault="00C67F56">
    <w:pPr>
      <w:spacing w:line="440" w:lineRule="auto"/>
    </w:pPr>
  </w:p>
  <w:p w14:paraId="4EE79E78" w14:textId="77777777" w:rsidR="00C67F56" w:rsidRDefault="00C67F56">
    <w:pPr>
      <w:spacing w:line="440" w:lineRule="auto"/>
      <w:rPr>
        <w:b/>
        <w:color w:val="FFFFFF"/>
        <w:sz w:val="36"/>
        <w:szCs w:val="36"/>
      </w:rPr>
    </w:pPr>
  </w:p>
  <w:p w14:paraId="26B7404E" w14:textId="77777777" w:rsidR="00C67F56" w:rsidRDefault="00C67F56">
    <w:pPr>
      <w:pBdr>
        <w:top w:val="nil"/>
        <w:left w:val="nil"/>
        <w:bottom w:val="nil"/>
        <w:right w:val="nil"/>
        <w:between w:val="nil"/>
      </w:pBdr>
      <w:tabs>
        <w:tab w:val="center" w:pos="4153"/>
        <w:tab w:val="right" w:pos="8306"/>
      </w:tabs>
      <w:rPr>
        <w:rFonts w:ascii="Arial" w:eastAsia="Arial" w:hAnsi="Arial" w:cs="Arial"/>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56"/>
    <w:rsid w:val="001C54C1"/>
    <w:rsid w:val="007E6171"/>
    <w:rsid w:val="0086775F"/>
    <w:rsid w:val="00C6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2C4E"/>
  <w15:docId w15:val="{B861366F-93CE-44CD-825C-B03B1524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before="240" w:line="320" w:lineRule="auto"/>
      <w:outlineLvl w:val="2"/>
    </w:pPr>
    <w:rPr>
      <w:rFonts w:ascii="Arial Bold" w:eastAsia="Arial Bold" w:hAnsi="Arial Bold" w:cs="Arial Bold"/>
      <w:color w:val="007134"/>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1C54C1"/>
    <w:pPr>
      <w:tabs>
        <w:tab w:val="center" w:pos="4513"/>
        <w:tab w:val="right" w:pos="9026"/>
      </w:tabs>
    </w:pPr>
  </w:style>
  <w:style w:type="character" w:customStyle="1" w:styleId="HeaderChar">
    <w:name w:val="Header Char"/>
    <w:basedOn w:val="DefaultParagraphFont"/>
    <w:link w:val="Header"/>
    <w:uiPriority w:val="99"/>
    <w:rsid w:val="001C54C1"/>
  </w:style>
  <w:style w:type="paragraph" w:styleId="Footer">
    <w:name w:val="footer"/>
    <w:basedOn w:val="Normal"/>
    <w:link w:val="FooterChar"/>
    <w:uiPriority w:val="99"/>
    <w:unhideWhenUsed/>
    <w:rsid w:val="001C54C1"/>
    <w:pPr>
      <w:tabs>
        <w:tab w:val="center" w:pos="4513"/>
        <w:tab w:val="right" w:pos="9026"/>
      </w:tabs>
    </w:pPr>
  </w:style>
  <w:style w:type="character" w:customStyle="1" w:styleId="FooterChar">
    <w:name w:val="Footer Char"/>
    <w:basedOn w:val="DefaultParagraphFont"/>
    <w:link w:val="Footer"/>
    <w:uiPriority w:val="99"/>
    <w:rsid w:val="001C5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1095</Words>
  <Characters>6246</Characters>
  <Application>Microsoft Office Word</Application>
  <DocSecurity>0</DocSecurity>
  <Lines>52</Lines>
  <Paragraphs>14</Paragraphs>
  <ScaleCrop>false</ScaleCrop>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 akinfie</dc:creator>
  <cp:lastModifiedBy>janett akinfie</cp:lastModifiedBy>
  <cp:revision>3</cp:revision>
  <dcterms:created xsi:type="dcterms:W3CDTF">2020-12-31T18:04:00Z</dcterms:created>
  <dcterms:modified xsi:type="dcterms:W3CDTF">2020-12-31T18:10:00Z</dcterms:modified>
</cp:coreProperties>
</file>