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456.000000000002" w:type="dxa"/>
        <w:jc w:val="left"/>
        <w:tblInd w:w="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85"/>
        <w:gridCol w:w="10"/>
        <w:gridCol w:w="4384"/>
        <w:gridCol w:w="3969"/>
        <w:gridCol w:w="851"/>
        <w:gridCol w:w="1559"/>
        <w:gridCol w:w="1559"/>
        <w:gridCol w:w="39"/>
        <w:tblGridChange w:id="0">
          <w:tblGrid>
            <w:gridCol w:w="3085"/>
            <w:gridCol w:w="10"/>
            <w:gridCol w:w="4384"/>
            <w:gridCol w:w="3969"/>
            <w:gridCol w:w="851"/>
            <w:gridCol w:w="1559"/>
            <w:gridCol w:w="1559"/>
            <w:gridCol w:w="39"/>
          </w:tblGrid>
        </w:tblGridChange>
      </w:tblGrid>
      <w:tr>
        <w:trPr>
          <w:trHeight w:val="898" w:hRule="atLeast"/>
        </w:trPr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002">
            <w:pPr>
              <w:ind w:right="4820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0"/>
              </w:rPr>
              <w:t xml:space="preserve">Appendix B               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MONTHLY SUPERVISION TEMPLATE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ind w:right="356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4" w:hRule="atLeast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Supervising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Manager: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Staff Name: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Jhon doe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trHeight w:val="446" w:hRule="atLeast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7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ind w:right="61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 of previous supervision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TOPIC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DISCUSSION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ACTION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BY WHOM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</w:t>
            </w:r>
          </w:p>
        </w:tc>
      </w:tr>
      <w:tr>
        <w:trPr>
          <w:trHeight w:val="3622" w:hRule="atLeast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27">
            <w:pPr>
              <w:spacing w:after="180" w:before="5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Agenda items / Issues for 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This supervision is in relation 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----------------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Feelings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Handover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Staff ROTA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Training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Area Manager / General Manager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67" w:hRule="atLeast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3F">
            <w:pPr>
              <w:spacing w:after="180" w:before="5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General Welfare /Reflective practice</w:t>
            </w:r>
          </w:p>
          <w:p w:rsidR="00000000" w:rsidDel="00000000" w:rsidP="00000000" w:rsidRDefault="00000000" w:rsidRPr="00000000" w14:paraId="00000040">
            <w:pPr>
              <w:spacing w:after="180" w:before="5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180" w:before="5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180" w:before="5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180" w:before="5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180" w:before="5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180" w:before="5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180" w:before="5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180" w:before="5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180" w:before="5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180" w:before="5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180" w:before="5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Case Discussed</w:t>
            </w:r>
          </w:p>
          <w:p w:rsidR="00000000" w:rsidDel="00000000" w:rsidP="00000000" w:rsidRDefault="00000000" w:rsidRPr="00000000" w14:paraId="0000004B">
            <w:pPr>
              <w:spacing w:after="180" w:before="5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Feelings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–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John Doe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also expressed that he feels that when he has set things up for a young person they are not being followed up by other members of staff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Weekly activities not being followed through unless he is there to make it happen.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Young people’s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rota's are not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being followed through (washing up, cleaning, taking out the rubbish etc).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mentioned that he doesn’t feel that he is being supported when there is an incident (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when a young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person was swearing at him.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 was hoping that a warning letter was going to be issued to the young person involved). Young person is using foul and abusive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language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towards him.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Handover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mentioned that he feels that staff who are on the previous duty should ensure that the unit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is clean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and tidy. </w:t>
            </w:r>
            <w:r w:rsidDel="00000000" w:rsidR="00000000" w:rsidRPr="00000000">
              <w:rPr>
                <w:rtl w:val="0"/>
              </w:rPr>
              <w:t xml:space="preserve">JD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has drafted a tick list of things that should be completed.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Cases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JD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expressed concerns regarding </w:t>
            </w:r>
            <w:r w:rsidDel="00000000" w:rsidR="00000000" w:rsidRPr="00000000">
              <w:rPr>
                <w:rtl w:val="0"/>
              </w:rPr>
              <w:t xml:space="preserve">a young person’s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non co-operation with regards to cleaning his room and communal areas.</w:t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Staff Rota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– </w:t>
            </w:r>
            <w:r w:rsidDel="00000000" w:rsidR="00000000" w:rsidRPr="00000000">
              <w:rPr>
                <w:rtl w:val="0"/>
              </w:rPr>
              <w:t xml:space="preserve">JD’s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initial response to the new weekly rota devised by Ian. Sola has significantly more hours that any other member of staff. Extended </w:t>
            </w:r>
            <w:r w:rsidDel="00000000" w:rsidR="00000000" w:rsidRPr="00000000">
              <w:rPr>
                <w:rtl w:val="0"/>
              </w:rPr>
              <w:t xml:space="preserve">tasks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and responsibilities that he has which needed to be completed at work rather than at home. Hence the long hours offered. Travelling to and from home is an issue. </w:t>
            </w:r>
            <w:r w:rsidDel="00000000" w:rsidR="00000000" w:rsidRPr="00000000">
              <w:rPr>
                <w:rtl w:val="0"/>
              </w:rPr>
              <w:t xml:space="preserve">JD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expressed that he is losing a significant amount of money per month. </w:t>
            </w:r>
            <w:r w:rsidDel="00000000" w:rsidR="00000000" w:rsidRPr="00000000">
              <w:rPr>
                <w:rtl w:val="0"/>
              </w:rPr>
              <w:t xml:space="preserve">JD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has devised a new timetable which he believes is workable.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Training – </w:t>
            </w:r>
            <w:r w:rsidDel="00000000" w:rsidR="00000000" w:rsidRPr="00000000">
              <w:rPr>
                <w:rtl w:val="0"/>
              </w:rPr>
              <w:t xml:space="preserve">JD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 currently doing an NVQ Health Care Level 3. He does not expect to complete until Feb 2019.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JD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is also due to complete the IAG Level 5 training course, once he has completed the NVQ</w:t>
            </w:r>
            <w:r w:rsidDel="00000000" w:rsidR="00000000" w:rsidRPr="00000000">
              <w:rPr>
                <w:rtl w:val="0"/>
              </w:rPr>
              <w:t xml:space="preserve"> LEVEL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General performance - JD scored quite high last month. There were however areas that required further support and supervision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- A need to practice better de-escalation process with young people.  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Producing a more concise incident report and a need to send this to management on the actual day of the incident.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need to follow the safeguarding process when a young person is reported for unauthorised absence.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</w:t>
            </w:r>
          </w:p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Supervising manager to discuss next steps with the General Manager.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Young people warning letters and compliance to be addressed in staff meetings.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All managers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to ensure that they are made aware of the day to day running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of the units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to ensure that things are not overlooked.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 Area Manager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has suggested that he is immediately made aware of the situation so he can take person responsibility to deal with the situation/ incident.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JD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to </w:t>
            </w:r>
            <w:r w:rsidDel="00000000" w:rsidR="00000000" w:rsidRPr="00000000">
              <w:rPr>
                <w:rtl w:val="0"/>
              </w:rPr>
              <w:t xml:space="preserve">provide the Area Manager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with a copy of the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checklist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These issues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need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to be addressed in a staff meeting.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The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Area Manager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to inform all members of staff that weekly reports need to be open on the PC that everyone has access to and can update the report on a daily basis.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The Area Manager</w:t>
            </w:r>
            <w:r w:rsidDel="00000000" w:rsidR="00000000" w:rsidRPr="00000000">
              <w:rPr>
                <w:vertAlign w:val="baseline"/>
                <w:rtl w:val="0"/>
              </w:rPr>
              <w:t xml:space="preserve"> expressed that he wanted to trial a new way of working for a </w:t>
            </w:r>
            <w:r w:rsidDel="00000000" w:rsidR="00000000" w:rsidRPr="00000000">
              <w:rPr>
                <w:rtl w:val="0"/>
              </w:rPr>
              <w:t xml:space="preserve">one month</w:t>
            </w:r>
            <w:r w:rsidDel="00000000" w:rsidR="00000000" w:rsidRPr="00000000">
              <w:rPr>
                <w:vertAlign w:val="baseline"/>
                <w:rtl w:val="0"/>
              </w:rPr>
              <w:t xml:space="preserve"> period then the rota could be reviewed after this </w:t>
            </w:r>
            <w:r w:rsidDel="00000000" w:rsidR="00000000" w:rsidRPr="00000000">
              <w:rPr>
                <w:rtl w:val="0"/>
              </w:rPr>
              <w:t xml:space="preserve">period.Area Manager to discuss this with General Manager.</w:t>
            </w:r>
          </w:p>
          <w:p w:rsidR="00000000" w:rsidDel="00000000" w:rsidP="00000000" w:rsidRDefault="00000000" w:rsidRPr="00000000" w14:paraId="000000B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The Area Manager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show/ </w:t>
            </w:r>
            <w:r w:rsidDel="00000000" w:rsidR="00000000" w:rsidRPr="00000000">
              <w:rPr>
                <w:rtl w:val="0"/>
              </w:rPr>
              <w:t xml:space="preserve">explain the new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timetable to </w:t>
            </w:r>
            <w:r w:rsidDel="00000000" w:rsidR="00000000" w:rsidRPr="00000000">
              <w:rPr>
                <w:rtl w:val="0"/>
              </w:rPr>
              <w:t xml:space="preserve">JD and the rest of the staff.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The Area Manager will introduce the staff training matrix and apply the personal development plan.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JD will be put on the compulsory care Certificate course next month, This is an essential 2 day certification course provided by an external assessor.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JD will receive closer support on dealing with challenging situations. The area Manager will monitor these expected improvements on a weekly basis.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0">
            <w:pPr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JD will receive further coaching on the use of the care management system in a bid to improve reporting accuracy and detail.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JD along with other members of staff will receive direct supervision on the Safeguarding process for absent /missing situations. they will all receive copies of the safeguarding policies and procedures.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70" w:hRule="atLeast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FE">
            <w:pPr>
              <w:spacing w:after="180" w:before="5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Workloa</w:t>
            </w:r>
            <w:r w:rsidDel="00000000" w:rsidR="00000000" w:rsidRPr="00000000">
              <w:rPr>
                <w:b w:val="1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0E">
            <w:pPr>
              <w:spacing w:after="180" w:before="5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Priority Cases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5" w:hRule="atLeast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18">
            <w:pPr>
              <w:spacing w:after="180" w:before="5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Equality and Diversity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A">
            <w:pPr>
              <w:spacing w:after="180" w:before="5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B">
            <w:pPr>
              <w:spacing w:after="180" w:before="5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C">
            <w:pPr>
              <w:spacing w:after="180" w:before="5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E">
            <w:pPr>
              <w:spacing w:after="180" w:before="5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2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Annual Leave/Flexi Leave</w:t>
            </w:r>
          </w:p>
          <w:p w:rsidR="00000000" w:rsidDel="00000000" w:rsidP="00000000" w:rsidRDefault="00000000" w:rsidRPr="00000000" w14:paraId="0000012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2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Date/time of next Supervision/One-to-One Meeting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12.12.2018.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0">
            <w:pPr>
              <w:spacing w:after="180" w:before="5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31">
            <w:pPr>
              <w:spacing w:after="180" w:before="5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33">
            <w:pPr>
              <w:spacing w:after="180" w:before="5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spacing w:after="180" w:before="5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1.000000000002" w:type="dxa"/>
        <w:jc w:val="left"/>
        <w:tblInd w:w="-137.0" w:type="dxa"/>
        <w:tblLayout w:type="fixed"/>
        <w:tblLook w:val="0000"/>
      </w:tblPr>
      <w:tblGrid>
        <w:gridCol w:w="2127"/>
        <w:gridCol w:w="3402"/>
        <w:gridCol w:w="6095"/>
        <w:gridCol w:w="3827"/>
        <w:tblGridChange w:id="0">
          <w:tblGrid>
            <w:gridCol w:w="2127"/>
            <w:gridCol w:w="3402"/>
            <w:gridCol w:w="6095"/>
            <w:gridCol w:w="3827"/>
          </w:tblGrid>
        </w:tblGridChange>
      </w:tblGrid>
      <w:tr>
        <w:trPr>
          <w:trHeight w:val="1109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136">
            <w:pPr>
              <w:ind w:right="14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Signed as an agreed note of the meeting. An electronic copy to be sent to the member of staff by the Line Manager and a hard copy (signed) to be kept in the Performance Management file.</w:t>
            </w:r>
          </w:p>
        </w:tc>
      </w:tr>
      <w:tr>
        <w:trPr>
          <w:trHeight w:val="83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Additional</w:t>
              <w:br w:type="textWrapping"/>
              <w:t xml:space="preserve">comments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5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13E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Manager: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3F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141">
            <w:pPr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Staff Member: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142">
            <w:pPr>
              <w:ind w:right="2875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3">
      <w:pPr>
        <w:rPr>
          <w:rFonts w:ascii="Arial" w:cs="Arial" w:eastAsia="Arial" w:hAnsi="Arial"/>
          <w:sz w:val="20"/>
          <w:szCs w:val="20"/>
        </w:rPr>
        <w:sectPr>
          <w:headerReference r:id="rId6" w:type="first"/>
          <w:footerReference r:id="rId7" w:type="default"/>
          <w:footerReference r:id="rId8" w:type="first"/>
          <w:pgSz w:h="11904" w:w="16843" w:orient="landscape"/>
          <w:pgMar w:bottom="592" w:top="680" w:left="837" w:right="766" w:header="720" w:footer="639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</w:r>
    </w:p>
    <w:sectPr>
      <w:type w:val="nextPage"/>
      <w:pgSz w:h="11904" w:w="16843" w:orient="landscape"/>
      <w:pgMar w:bottom="1440" w:top="1440" w:left="1440" w:right="144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7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8">
    <w:pPr>
      <w:rPr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0</wp:posOffset>
              </wp:positionV>
              <wp:extent cx="9626600" cy="198755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42225" y="3690148"/>
                        <a:ext cx="9607550" cy="1797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3312.0001220703125" w:right="0" w:firstLine="6624.000244140625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0</wp:posOffset>
              </wp:positionV>
              <wp:extent cx="9626600" cy="198755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626600" cy="1987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4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