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Warning letter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Young person’s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Number of previous warnings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 of reporting 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 of Manager approving the letter: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Has the social worker been informed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7515"/>
        <w:tblGridChange w:id="0">
          <w:tblGrid>
            <w:gridCol w:w="2940"/>
            <w:gridCol w:w="75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Describe breach of rule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4ApNSdPNxLHBRPztdtLLiyhuw==">AMUW2mWjOjupG+suOSsi5FW0kOND2c5gBsaq8BBa3sSC+FOf0EKG62TaW358J5m2ZxanrKqpesm4Yo2CkHhMPWR2+hwAxERdd/6BHi7Mwx8lnGGlDqkUx0A=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